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FB71" w14:textId="32ACCB2E" w:rsidR="00A31D08" w:rsidRDefault="00A31D08" w:rsidP="00A31D08">
      <w:pPr>
        <w:pStyle w:val="Title"/>
        <w:jc w:val="center"/>
        <w:rPr>
          <w:rFonts w:ascii="Times New Roman" w:eastAsia="Times New Roman" w:hAnsi="Times New Roman" w:cs="Times New Roman"/>
          <w:sz w:val="40"/>
          <w:szCs w:val="40"/>
        </w:rPr>
      </w:pPr>
      <w:r w:rsidRPr="624DA261">
        <w:rPr>
          <w:rFonts w:ascii="Times New Roman" w:eastAsia="Times New Roman" w:hAnsi="Times New Roman" w:cs="Times New Roman"/>
          <w:sz w:val="40"/>
          <w:szCs w:val="40"/>
        </w:rPr>
        <w:t>Student Government Association (SGA): Position Descriptions, and Criteria (</w:t>
      </w:r>
      <w:r w:rsidR="00A33203">
        <w:rPr>
          <w:rFonts w:ascii="Times New Roman" w:eastAsia="Times New Roman" w:hAnsi="Times New Roman" w:cs="Times New Roman"/>
          <w:sz w:val="40"/>
          <w:szCs w:val="40"/>
        </w:rPr>
        <w:t>Fall</w:t>
      </w:r>
      <w:r>
        <w:rPr>
          <w:rFonts w:ascii="Times New Roman" w:eastAsia="Times New Roman" w:hAnsi="Times New Roman" w:cs="Times New Roman"/>
          <w:sz w:val="40"/>
          <w:szCs w:val="40"/>
        </w:rPr>
        <w:t xml:space="preserve"> 2025</w:t>
      </w:r>
      <w:r w:rsidRPr="624DA261">
        <w:rPr>
          <w:rFonts w:ascii="Times New Roman" w:eastAsia="Times New Roman" w:hAnsi="Times New Roman" w:cs="Times New Roman"/>
          <w:sz w:val="40"/>
          <w:szCs w:val="40"/>
        </w:rPr>
        <w:t>)</w:t>
      </w:r>
    </w:p>
    <w:sdt>
      <w:sdtPr>
        <w:rPr>
          <w:rFonts w:asciiTheme="minorHAnsi" w:eastAsiaTheme="minorEastAsia" w:hAnsiTheme="minorHAnsi" w:cstheme="minorBidi"/>
          <w:color w:val="auto"/>
          <w:sz w:val="24"/>
          <w:szCs w:val="24"/>
          <w:lang w:eastAsia="ja-JP"/>
        </w:rPr>
        <w:id w:val="-1813478677"/>
        <w:docPartObj>
          <w:docPartGallery w:val="Table of Contents"/>
          <w:docPartUnique/>
        </w:docPartObj>
      </w:sdtPr>
      <w:sdtEndPr>
        <w:rPr>
          <w:b/>
          <w:bCs/>
          <w:noProof/>
        </w:rPr>
      </w:sdtEndPr>
      <w:sdtContent>
        <w:p w14:paraId="59AC7C85" w14:textId="3D178274" w:rsidR="007E01A4" w:rsidRDefault="007E01A4">
          <w:pPr>
            <w:pStyle w:val="TOCHeading"/>
          </w:pPr>
          <w:r>
            <w:t>Table of Contents</w:t>
          </w:r>
        </w:p>
        <w:p w14:paraId="77C860FE" w14:textId="0B49CACA" w:rsidR="0037054A" w:rsidRDefault="007E01A4">
          <w:pPr>
            <w:pStyle w:val="TOC1"/>
            <w:tabs>
              <w:tab w:val="right" w:leader="dot" w:pos="10070"/>
            </w:tabs>
            <w:rPr>
              <w:noProof/>
              <w:kern w:val="2"/>
              <w:lang w:eastAsia="en-US"/>
              <w14:ligatures w14:val="standardContextual"/>
            </w:rPr>
          </w:pPr>
          <w:r>
            <w:fldChar w:fldCharType="begin"/>
          </w:r>
          <w:r>
            <w:instrText xml:space="preserve"> TOC \o "1-3" \h \z \u </w:instrText>
          </w:r>
          <w:r>
            <w:fldChar w:fldCharType="separate"/>
          </w:r>
          <w:hyperlink w:anchor="_Toc202864876" w:history="1">
            <w:r w:rsidR="0037054A" w:rsidRPr="00885FE8">
              <w:rPr>
                <w:rStyle w:val="Hyperlink"/>
                <w:rFonts w:ascii="Times New Roman" w:eastAsia="Times New Roman" w:hAnsi="Times New Roman" w:cs="Times New Roman"/>
                <w:noProof/>
              </w:rPr>
              <w:t>General Membership</w:t>
            </w:r>
            <w:r w:rsidR="0037054A">
              <w:rPr>
                <w:noProof/>
                <w:webHidden/>
              </w:rPr>
              <w:tab/>
            </w:r>
            <w:r w:rsidR="0037054A">
              <w:rPr>
                <w:noProof/>
                <w:webHidden/>
              </w:rPr>
              <w:fldChar w:fldCharType="begin"/>
            </w:r>
            <w:r w:rsidR="0037054A">
              <w:rPr>
                <w:noProof/>
                <w:webHidden/>
              </w:rPr>
              <w:instrText xml:space="preserve"> PAGEREF _Toc202864876 \h </w:instrText>
            </w:r>
            <w:r w:rsidR="0037054A">
              <w:rPr>
                <w:noProof/>
                <w:webHidden/>
              </w:rPr>
            </w:r>
            <w:r w:rsidR="0037054A">
              <w:rPr>
                <w:noProof/>
                <w:webHidden/>
              </w:rPr>
              <w:fldChar w:fldCharType="separate"/>
            </w:r>
            <w:r w:rsidR="0037054A">
              <w:rPr>
                <w:noProof/>
                <w:webHidden/>
              </w:rPr>
              <w:t>2</w:t>
            </w:r>
            <w:r w:rsidR="0037054A">
              <w:rPr>
                <w:noProof/>
                <w:webHidden/>
              </w:rPr>
              <w:fldChar w:fldCharType="end"/>
            </w:r>
          </w:hyperlink>
        </w:p>
        <w:p w14:paraId="5D3DE922" w14:textId="656F7554" w:rsidR="0037054A" w:rsidRDefault="0037054A">
          <w:pPr>
            <w:pStyle w:val="TOC3"/>
            <w:tabs>
              <w:tab w:val="right" w:leader="dot" w:pos="10070"/>
            </w:tabs>
            <w:rPr>
              <w:noProof/>
              <w:kern w:val="2"/>
              <w:lang w:eastAsia="en-US"/>
              <w14:ligatures w14:val="standardContextual"/>
            </w:rPr>
          </w:pPr>
          <w:hyperlink w:anchor="_Toc202864877" w:history="1">
            <w:r w:rsidRPr="00885FE8">
              <w:rPr>
                <w:rStyle w:val="Hyperlink"/>
                <w:rFonts w:ascii="Times New Roman" w:eastAsia="Times New Roman" w:hAnsi="Times New Roman" w:cs="Times New Roman"/>
                <w:noProof/>
              </w:rPr>
              <w:t>Description</w:t>
            </w:r>
            <w:r>
              <w:rPr>
                <w:noProof/>
                <w:webHidden/>
              </w:rPr>
              <w:tab/>
            </w:r>
            <w:r>
              <w:rPr>
                <w:noProof/>
                <w:webHidden/>
              </w:rPr>
              <w:fldChar w:fldCharType="begin"/>
            </w:r>
            <w:r>
              <w:rPr>
                <w:noProof/>
                <w:webHidden/>
              </w:rPr>
              <w:instrText xml:space="preserve"> PAGEREF _Toc202864877 \h </w:instrText>
            </w:r>
            <w:r>
              <w:rPr>
                <w:noProof/>
                <w:webHidden/>
              </w:rPr>
            </w:r>
            <w:r>
              <w:rPr>
                <w:noProof/>
                <w:webHidden/>
              </w:rPr>
              <w:fldChar w:fldCharType="separate"/>
            </w:r>
            <w:r>
              <w:rPr>
                <w:noProof/>
                <w:webHidden/>
              </w:rPr>
              <w:t>2</w:t>
            </w:r>
            <w:r>
              <w:rPr>
                <w:noProof/>
                <w:webHidden/>
              </w:rPr>
              <w:fldChar w:fldCharType="end"/>
            </w:r>
          </w:hyperlink>
        </w:p>
        <w:p w14:paraId="2B2596BE" w14:textId="74F5898B" w:rsidR="0037054A" w:rsidRDefault="0037054A">
          <w:pPr>
            <w:pStyle w:val="TOC3"/>
            <w:tabs>
              <w:tab w:val="right" w:leader="dot" w:pos="10070"/>
            </w:tabs>
            <w:rPr>
              <w:noProof/>
              <w:kern w:val="2"/>
              <w:lang w:eastAsia="en-US"/>
              <w14:ligatures w14:val="standardContextual"/>
            </w:rPr>
          </w:pPr>
          <w:hyperlink w:anchor="_Toc202864878" w:history="1">
            <w:r w:rsidRPr="00885FE8">
              <w:rPr>
                <w:rStyle w:val="Hyperlink"/>
                <w:rFonts w:ascii="Times New Roman" w:eastAsia="Times New Roman" w:hAnsi="Times New Roman" w:cs="Times New Roman"/>
                <w:noProof/>
              </w:rPr>
              <w:t>Requirements and Criteria</w:t>
            </w:r>
            <w:r>
              <w:rPr>
                <w:noProof/>
                <w:webHidden/>
              </w:rPr>
              <w:tab/>
            </w:r>
            <w:r>
              <w:rPr>
                <w:noProof/>
                <w:webHidden/>
              </w:rPr>
              <w:fldChar w:fldCharType="begin"/>
            </w:r>
            <w:r>
              <w:rPr>
                <w:noProof/>
                <w:webHidden/>
              </w:rPr>
              <w:instrText xml:space="preserve"> PAGEREF _Toc202864878 \h </w:instrText>
            </w:r>
            <w:r>
              <w:rPr>
                <w:noProof/>
                <w:webHidden/>
              </w:rPr>
            </w:r>
            <w:r>
              <w:rPr>
                <w:noProof/>
                <w:webHidden/>
              </w:rPr>
              <w:fldChar w:fldCharType="separate"/>
            </w:r>
            <w:r>
              <w:rPr>
                <w:noProof/>
                <w:webHidden/>
              </w:rPr>
              <w:t>2</w:t>
            </w:r>
            <w:r>
              <w:rPr>
                <w:noProof/>
                <w:webHidden/>
              </w:rPr>
              <w:fldChar w:fldCharType="end"/>
            </w:r>
          </w:hyperlink>
        </w:p>
        <w:p w14:paraId="5C14C53F" w14:textId="4D47803D" w:rsidR="0037054A" w:rsidRDefault="0037054A">
          <w:pPr>
            <w:pStyle w:val="TOC1"/>
            <w:tabs>
              <w:tab w:val="right" w:leader="dot" w:pos="10070"/>
            </w:tabs>
            <w:rPr>
              <w:noProof/>
              <w:kern w:val="2"/>
              <w:lang w:eastAsia="en-US"/>
              <w14:ligatures w14:val="standardContextual"/>
            </w:rPr>
          </w:pPr>
          <w:hyperlink w:anchor="_Toc202864879" w:history="1">
            <w:r w:rsidRPr="00885FE8">
              <w:rPr>
                <w:rStyle w:val="Hyperlink"/>
                <w:rFonts w:ascii="Times New Roman" w:eastAsia="Times New Roman" w:hAnsi="Times New Roman" w:cs="Times New Roman"/>
                <w:noProof/>
              </w:rPr>
              <w:t>Committee Descriptions</w:t>
            </w:r>
            <w:r>
              <w:rPr>
                <w:noProof/>
                <w:webHidden/>
              </w:rPr>
              <w:tab/>
            </w:r>
            <w:r>
              <w:rPr>
                <w:noProof/>
                <w:webHidden/>
              </w:rPr>
              <w:fldChar w:fldCharType="begin"/>
            </w:r>
            <w:r>
              <w:rPr>
                <w:noProof/>
                <w:webHidden/>
              </w:rPr>
              <w:instrText xml:space="preserve"> PAGEREF _Toc202864879 \h </w:instrText>
            </w:r>
            <w:r>
              <w:rPr>
                <w:noProof/>
                <w:webHidden/>
              </w:rPr>
            </w:r>
            <w:r>
              <w:rPr>
                <w:noProof/>
                <w:webHidden/>
              </w:rPr>
              <w:fldChar w:fldCharType="separate"/>
            </w:r>
            <w:r>
              <w:rPr>
                <w:noProof/>
                <w:webHidden/>
              </w:rPr>
              <w:t>3</w:t>
            </w:r>
            <w:r>
              <w:rPr>
                <w:noProof/>
                <w:webHidden/>
              </w:rPr>
              <w:fldChar w:fldCharType="end"/>
            </w:r>
          </w:hyperlink>
        </w:p>
        <w:p w14:paraId="23DFF401" w14:textId="2F7DD3DA" w:rsidR="0037054A" w:rsidRDefault="0037054A">
          <w:pPr>
            <w:pStyle w:val="TOC3"/>
            <w:tabs>
              <w:tab w:val="right" w:leader="dot" w:pos="10070"/>
            </w:tabs>
            <w:rPr>
              <w:noProof/>
              <w:kern w:val="2"/>
              <w:lang w:eastAsia="en-US"/>
              <w14:ligatures w14:val="standardContextual"/>
            </w:rPr>
          </w:pPr>
          <w:hyperlink w:anchor="_Toc202864880" w:history="1">
            <w:r w:rsidRPr="00885FE8">
              <w:rPr>
                <w:rStyle w:val="Hyperlink"/>
                <w:rFonts w:ascii="Times New Roman" w:eastAsia="Times New Roman" w:hAnsi="Times New Roman" w:cs="Times New Roman"/>
                <w:noProof/>
              </w:rPr>
              <w:t>Career &amp; Alumni</w:t>
            </w:r>
            <w:r>
              <w:rPr>
                <w:noProof/>
                <w:webHidden/>
              </w:rPr>
              <w:tab/>
            </w:r>
            <w:r>
              <w:rPr>
                <w:noProof/>
                <w:webHidden/>
              </w:rPr>
              <w:fldChar w:fldCharType="begin"/>
            </w:r>
            <w:r>
              <w:rPr>
                <w:noProof/>
                <w:webHidden/>
              </w:rPr>
              <w:instrText xml:space="preserve"> PAGEREF _Toc202864880 \h </w:instrText>
            </w:r>
            <w:r>
              <w:rPr>
                <w:noProof/>
                <w:webHidden/>
              </w:rPr>
            </w:r>
            <w:r>
              <w:rPr>
                <w:noProof/>
                <w:webHidden/>
              </w:rPr>
              <w:fldChar w:fldCharType="separate"/>
            </w:r>
            <w:r>
              <w:rPr>
                <w:noProof/>
                <w:webHidden/>
              </w:rPr>
              <w:t>3</w:t>
            </w:r>
            <w:r>
              <w:rPr>
                <w:noProof/>
                <w:webHidden/>
              </w:rPr>
              <w:fldChar w:fldCharType="end"/>
            </w:r>
          </w:hyperlink>
        </w:p>
        <w:p w14:paraId="61A09657" w14:textId="537D79C4" w:rsidR="0037054A" w:rsidRDefault="0037054A">
          <w:pPr>
            <w:pStyle w:val="TOC3"/>
            <w:tabs>
              <w:tab w:val="right" w:leader="dot" w:pos="10070"/>
            </w:tabs>
            <w:rPr>
              <w:noProof/>
              <w:kern w:val="2"/>
              <w:lang w:eastAsia="en-US"/>
              <w14:ligatures w14:val="standardContextual"/>
            </w:rPr>
          </w:pPr>
          <w:hyperlink w:anchor="_Toc202864881" w:history="1">
            <w:r w:rsidRPr="00885FE8">
              <w:rPr>
                <w:rStyle w:val="Hyperlink"/>
                <w:rFonts w:ascii="Times New Roman" w:eastAsia="Times New Roman" w:hAnsi="Times New Roman" w:cs="Times New Roman"/>
                <w:noProof/>
              </w:rPr>
              <w:t>Communication &amp; Marketing</w:t>
            </w:r>
            <w:r>
              <w:rPr>
                <w:noProof/>
                <w:webHidden/>
              </w:rPr>
              <w:tab/>
            </w:r>
            <w:r>
              <w:rPr>
                <w:noProof/>
                <w:webHidden/>
              </w:rPr>
              <w:fldChar w:fldCharType="begin"/>
            </w:r>
            <w:r>
              <w:rPr>
                <w:noProof/>
                <w:webHidden/>
              </w:rPr>
              <w:instrText xml:space="preserve"> PAGEREF _Toc202864881 \h </w:instrText>
            </w:r>
            <w:r>
              <w:rPr>
                <w:noProof/>
                <w:webHidden/>
              </w:rPr>
            </w:r>
            <w:r>
              <w:rPr>
                <w:noProof/>
                <w:webHidden/>
              </w:rPr>
              <w:fldChar w:fldCharType="separate"/>
            </w:r>
            <w:r>
              <w:rPr>
                <w:noProof/>
                <w:webHidden/>
              </w:rPr>
              <w:t>3</w:t>
            </w:r>
            <w:r>
              <w:rPr>
                <w:noProof/>
                <w:webHidden/>
              </w:rPr>
              <w:fldChar w:fldCharType="end"/>
            </w:r>
          </w:hyperlink>
        </w:p>
        <w:p w14:paraId="68B4687C" w14:textId="35E20017" w:rsidR="0037054A" w:rsidRDefault="0037054A">
          <w:pPr>
            <w:pStyle w:val="TOC3"/>
            <w:tabs>
              <w:tab w:val="right" w:leader="dot" w:pos="10070"/>
            </w:tabs>
            <w:rPr>
              <w:noProof/>
              <w:kern w:val="2"/>
              <w:lang w:eastAsia="en-US"/>
              <w14:ligatures w14:val="standardContextual"/>
            </w:rPr>
          </w:pPr>
          <w:hyperlink w:anchor="_Toc202864882" w:history="1">
            <w:r w:rsidRPr="00885FE8">
              <w:rPr>
                <w:rStyle w:val="Hyperlink"/>
                <w:rFonts w:ascii="Times New Roman" w:eastAsia="Times New Roman" w:hAnsi="Times New Roman" w:cs="Times New Roman"/>
                <w:noProof/>
              </w:rPr>
              <w:t>Events &amp; Engagement</w:t>
            </w:r>
            <w:r>
              <w:rPr>
                <w:noProof/>
                <w:webHidden/>
              </w:rPr>
              <w:tab/>
            </w:r>
            <w:r>
              <w:rPr>
                <w:noProof/>
                <w:webHidden/>
              </w:rPr>
              <w:fldChar w:fldCharType="begin"/>
            </w:r>
            <w:r>
              <w:rPr>
                <w:noProof/>
                <w:webHidden/>
              </w:rPr>
              <w:instrText xml:space="preserve"> PAGEREF _Toc202864882 \h </w:instrText>
            </w:r>
            <w:r>
              <w:rPr>
                <w:noProof/>
                <w:webHidden/>
              </w:rPr>
            </w:r>
            <w:r>
              <w:rPr>
                <w:noProof/>
                <w:webHidden/>
              </w:rPr>
              <w:fldChar w:fldCharType="separate"/>
            </w:r>
            <w:r>
              <w:rPr>
                <w:noProof/>
                <w:webHidden/>
              </w:rPr>
              <w:t>3</w:t>
            </w:r>
            <w:r>
              <w:rPr>
                <w:noProof/>
                <w:webHidden/>
              </w:rPr>
              <w:fldChar w:fldCharType="end"/>
            </w:r>
          </w:hyperlink>
        </w:p>
        <w:p w14:paraId="6C1957ED" w14:textId="020D9F1C" w:rsidR="0037054A" w:rsidRDefault="0037054A">
          <w:pPr>
            <w:pStyle w:val="TOC3"/>
            <w:tabs>
              <w:tab w:val="right" w:leader="dot" w:pos="10070"/>
            </w:tabs>
            <w:rPr>
              <w:noProof/>
              <w:kern w:val="2"/>
              <w:lang w:eastAsia="en-US"/>
              <w14:ligatures w14:val="standardContextual"/>
            </w:rPr>
          </w:pPr>
          <w:hyperlink w:anchor="_Toc202864883" w:history="1">
            <w:r w:rsidRPr="00885FE8">
              <w:rPr>
                <w:rStyle w:val="Hyperlink"/>
                <w:rFonts w:ascii="Times New Roman" w:eastAsia="Times New Roman" w:hAnsi="Times New Roman" w:cs="Times New Roman"/>
                <w:noProof/>
              </w:rPr>
              <w:t>Governance</w:t>
            </w:r>
            <w:r>
              <w:rPr>
                <w:noProof/>
                <w:webHidden/>
              </w:rPr>
              <w:tab/>
            </w:r>
            <w:r>
              <w:rPr>
                <w:noProof/>
                <w:webHidden/>
              </w:rPr>
              <w:fldChar w:fldCharType="begin"/>
            </w:r>
            <w:r>
              <w:rPr>
                <w:noProof/>
                <w:webHidden/>
              </w:rPr>
              <w:instrText xml:space="preserve"> PAGEREF _Toc202864883 \h </w:instrText>
            </w:r>
            <w:r>
              <w:rPr>
                <w:noProof/>
                <w:webHidden/>
              </w:rPr>
            </w:r>
            <w:r>
              <w:rPr>
                <w:noProof/>
                <w:webHidden/>
              </w:rPr>
              <w:fldChar w:fldCharType="separate"/>
            </w:r>
            <w:r>
              <w:rPr>
                <w:noProof/>
                <w:webHidden/>
              </w:rPr>
              <w:t>4</w:t>
            </w:r>
            <w:r>
              <w:rPr>
                <w:noProof/>
                <w:webHidden/>
              </w:rPr>
              <w:fldChar w:fldCharType="end"/>
            </w:r>
          </w:hyperlink>
        </w:p>
        <w:p w14:paraId="4931D308" w14:textId="234F1B1B" w:rsidR="007E01A4" w:rsidRDefault="007E01A4">
          <w:r>
            <w:rPr>
              <w:b/>
              <w:bCs/>
              <w:noProof/>
            </w:rPr>
            <w:fldChar w:fldCharType="end"/>
          </w:r>
        </w:p>
      </w:sdtContent>
    </w:sdt>
    <w:p w14:paraId="0E1F04DB" w14:textId="77777777" w:rsidR="00A31D08" w:rsidRDefault="00A31D08" w:rsidP="00A31D08">
      <w:pPr>
        <w:rPr>
          <w:rFonts w:ascii="Times New Roman" w:eastAsia="Times New Roman" w:hAnsi="Times New Roman" w:cs="Times New Roman"/>
        </w:rPr>
      </w:pPr>
    </w:p>
    <w:p w14:paraId="7DC7D91B" w14:textId="77777777" w:rsidR="00A31D08" w:rsidRDefault="00A31D08">
      <w:pPr>
        <w:spacing w:line="278" w:lineRule="auto"/>
        <w:rPr>
          <w:rFonts w:ascii="Times New Roman" w:eastAsia="Times New Roman" w:hAnsi="Times New Roman" w:cs="Times New Roman"/>
          <w:color w:val="0F4761" w:themeColor="accent1" w:themeShade="BF"/>
          <w:sz w:val="40"/>
          <w:szCs w:val="40"/>
        </w:rPr>
      </w:pPr>
      <w:r>
        <w:rPr>
          <w:rFonts w:ascii="Times New Roman" w:eastAsia="Times New Roman" w:hAnsi="Times New Roman" w:cs="Times New Roman"/>
        </w:rPr>
        <w:br w:type="page"/>
      </w:r>
    </w:p>
    <w:p w14:paraId="4BDFA9D1" w14:textId="77777777" w:rsidR="002D4E58" w:rsidRDefault="002D4E58" w:rsidP="002D4E58">
      <w:pPr>
        <w:pStyle w:val="Heading1"/>
        <w:rPr>
          <w:rFonts w:ascii="Times New Roman" w:eastAsia="Times New Roman" w:hAnsi="Times New Roman" w:cs="Times New Roman"/>
        </w:rPr>
      </w:pPr>
      <w:bookmarkStart w:id="0" w:name="_Toc202864876"/>
      <w:r w:rsidRPr="624DA261">
        <w:rPr>
          <w:rFonts w:ascii="Times New Roman" w:eastAsia="Times New Roman" w:hAnsi="Times New Roman" w:cs="Times New Roman"/>
        </w:rPr>
        <w:lastRenderedPageBreak/>
        <w:t>General Membership</w:t>
      </w:r>
      <w:bookmarkEnd w:id="0"/>
    </w:p>
    <w:p w14:paraId="5E82969C" w14:textId="77777777" w:rsidR="002D4E58" w:rsidRPr="00BB11C1" w:rsidRDefault="002D4E58" w:rsidP="002D4E58">
      <w:pPr>
        <w:pStyle w:val="Heading3"/>
        <w:rPr>
          <w:rFonts w:ascii="Times New Roman" w:eastAsia="Times New Roman" w:hAnsi="Times New Roman" w:cs="Times New Roman"/>
          <w:sz w:val="32"/>
          <w:szCs w:val="32"/>
        </w:rPr>
      </w:pPr>
      <w:bookmarkStart w:id="1" w:name="_Toc202864877"/>
      <w:r w:rsidRPr="00BB11C1">
        <w:rPr>
          <w:rFonts w:ascii="Times New Roman" w:eastAsia="Times New Roman" w:hAnsi="Times New Roman" w:cs="Times New Roman"/>
          <w:sz w:val="32"/>
          <w:szCs w:val="32"/>
        </w:rPr>
        <w:t>Description</w:t>
      </w:r>
      <w:bookmarkEnd w:id="1"/>
    </w:p>
    <w:p w14:paraId="52D8B6C9" w14:textId="77777777" w:rsidR="002D4E58" w:rsidRDefault="002D4E58" w:rsidP="002D4E58">
      <w:pPr>
        <w:rPr>
          <w:rFonts w:ascii="Times New Roman" w:eastAsia="Times New Roman" w:hAnsi="Times New Roman" w:cs="Times New Roman"/>
        </w:rPr>
      </w:pPr>
      <w:r w:rsidRPr="00BB11C1">
        <w:rPr>
          <w:rFonts w:ascii="Times New Roman" w:eastAsia="Times New Roman" w:hAnsi="Times New Roman" w:cs="Times New Roman"/>
        </w:rPr>
        <w:t>General Members of the Student Government Association play a critical role in supporting the organization's mission</w:t>
      </w:r>
      <w:r>
        <w:rPr>
          <w:rFonts w:ascii="Times New Roman" w:eastAsia="Times New Roman" w:hAnsi="Times New Roman" w:cs="Times New Roman"/>
        </w:rPr>
        <w:t xml:space="preserve">. General Members will join a committee and actively participate in committee meetings. They will help the Co-Chairs with generating ideas and will be assigned small tasks as necessary to assist with the day-to-day tasks of the committee. General Members will be able to provide the Co-Chairs with feedback and suggestions and they will be able to engage with fellow AAP students at events to build a strong community. </w:t>
      </w:r>
    </w:p>
    <w:p w14:paraId="5EE92E3C" w14:textId="77777777" w:rsidR="002D4E58" w:rsidRPr="00BB11C1" w:rsidRDefault="002D4E58" w:rsidP="002D4E58">
      <w:pPr>
        <w:pStyle w:val="Heading3"/>
        <w:rPr>
          <w:rFonts w:ascii="Times New Roman" w:eastAsia="Times New Roman" w:hAnsi="Times New Roman" w:cs="Times New Roman"/>
          <w:sz w:val="32"/>
          <w:szCs w:val="32"/>
        </w:rPr>
      </w:pPr>
      <w:bookmarkStart w:id="2" w:name="_Toc202864878"/>
      <w:r w:rsidRPr="00BB11C1">
        <w:rPr>
          <w:rFonts w:ascii="Times New Roman" w:eastAsia="Times New Roman" w:hAnsi="Times New Roman" w:cs="Times New Roman"/>
          <w:sz w:val="32"/>
          <w:szCs w:val="32"/>
        </w:rPr>
        <w:t>Requirements and Criteria</w:t>
      </w:r>
      <w:bookmarkEnd w:id="2"/>
    </w:p>
    <w:p w14:paraId="329F9F3F" w14:textId="77777777" w:rsidR="002D4E58" w:rsidRPr="00A31D08" w:rsidRDefault="002D4E58" w:rsidP="002D4E58">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Enrollment </w:t>
      </w:r>
      <w:r>
        <w:rPr>
          <w:rFonts w:ascii="Times New Roman" w:eastAsia="Times New Roman" w:hAnsi="Times New Roman" w:cs="Times New Roman"/>
          <w:b/>
          <w:bCs/>
          <w:color w:val="000000" w:themeColor="text1"/>
          <w:u w:val="single"/>
        </w:rPr>
        <w:t>&amp; Academic</w:t>
      </w:r>
      <w:r w:rsidRPr="00A31D08">
        <w:rPr>
          <w:rFonts w:ascii="Times New Roman" w:eastAsia="Times New Roman" w:hAnsi="Times New Roman" w:cs="Times New Roman"/>
          <w:b/>
          <w:bCs/>
          <w:color w:val="000000" w:themeColor="text1"/>
          <w:u w:val="single"/>
        </w:rPr>
        <w:t xml:space="preserve"> Requirements</w:t>
      </w:r>
    </w:p>
    <w:p w14:paraId="30ACF97F" w14:textId="77777777" w:rsidR="002D4E58" w:rsidRDefault="002D4E58" w:rsidP="002D4E5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Must be enrolled as a full-time or part-time graduate student in a Johns Hopkins Advanced Academic Program</w:t>
      </w:r>
      <w:r>
        <w:rPr>
          <w:rFonts w:ascii="Times New Roman" w:eastAsia="Times New Roman" w:hAnsi="Times New Roman" w:cs="Times New Roman"/>
          <w:color w:val="000000" w:themeColor="text1"/>
        </w:rPr>
        <w:t>.</w:t>
      </w:r>
    </w:p>
    <w:p w14:paraId="76EC4D28" w14:textId="77777777" w:rsidR="002D4E58" w:rsidRDefault="002D4E58" w:rsidP="002D4E5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Be in good academic and disciplinary standing with the university.</w:t>
      </w:r>
      <w:r>
        <w:rPr>
          <w:rFonts w:ascii="Times New Roman" w:eastAsia="Times New Roman" w:hAnsi="Times New Roman" w:cs="Times New Roman"/>
          <w:color w:val="000000" w:themeColor="text1"/>
        </w:rPr>
        <w:t xml:space="preserve"> </w:t>
      </w:r>
    </w:p>
    <w:p w14:paraId="6258F76F" w14:textId="77777777" w:rsidR="002D4E58" w:rsidRDefault="002D4E58" w:rsidP="002D4E58">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Time Commitment</w:t>
      </w:r>
    </w:p>
    <w:p w14:paraId="0A193991" w14:textId="77777777" w:rsidR="002D4E58" w:rsidRPr="00F63FFE" w:rsidRDefault="002D4E58" w:rsidP="002D4E58">
      <w:pPr>
        <w:rPr>
          <w:rFonts w:ascii="Times New Roman" w:eastAsia="Times New Roman" w:hAnsi="Times New Roman" w:cs="Times New Roman"/>
          <w:color w:val="000000" w:themeColor="text1"/>
        </w:rPr>
      </w:pPr>
      <w:r w:rsidRPr="00BB11C1">
        <w:rPr>
          <w:rFonts w:ascii="Times New Roman" w:eastAsia="Times New Roman" w:hAnsi="Times New Roman" w:cs="Times New Roman"/>
          <w:color w:val="000000" w:themeColor="text1"/>
        </w:rPr>
        <w:t>Active participation in at least 50% of Student Government Association (SGA) meetings per semester is expected. Individual SGA committees typically hold one to two meetings per month, while the entire SGA convenes once a month. Regular attendance and engagement in these meetings are essential to maintain good standing and foster a collaborative environment within the organization.</w:t>
      </w:r>
    </w:p>
    <w:p w14:paraId="04C213CC" w14:textId="77777777" w:rsidR="002D4E58" w:rsidRDefault="002D4E58" w:rsidP="002D4E58">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Who are we looking for?</w:t>
      </w:r>
    </w:p>
    <w:p w14:paraId="247E1B5B" w14:textId="77777777" w:rsidR="002D4E58" w:rsidRDefault="002D4E58" w:rsidP="002D4E5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Someone who </w:t>
      </w:r>
      <w:r w:rsidRPr="00BB11C1">
        <w:rPr>
          <w:rFonts w:ascii="Times New Roman" w:eastAsia="Times New Roman" w:hAnsi="Times New Roman" w:cs="Times New Roman"/>
          <w:color w:val="000000" w:themeColor="text1"/>
        </w:rPr>
        <w:t>demonstrate</w:t>
      </w:r>
      <w:r>
        <w:rPr>
          <w:rFonts w:ascii="Times New Roman" w:eastAsia="Times New Roman" w:hAnsi="Times New Roman" w:cs="Times New Roman"/>
          <w:color w:val="000000" w:themeColor="text1"/>
        </w:rPr>
        <w:t>s</w:t>
      </w:r>
      <w:r w:rsidRPr="00BB11C1">
        <w:rPr>
          <w:rFonts w:ascii="Times New Roman" w:eastAsia="Times New Roman" w:hAnsi="Times New Roman" w:cs="Times New Roman"/>
          <w:color w:val="000000" w:themeColor="text1"/>
        </w:rPr>
        <w:t xml:space="preserve"> a genuine interest in the AAP SGA’s mission, purpose, and values. </w:t>
      </w:r>
    </w:p>
    <w:p w14:paraId="14EC25E9" w14:textId="7F7C48CC" w:rsidR="002D4E58" w:rsidRDefault="002D4E58" w:rsidP="002D4E5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Someone who </w:t>
      </w:r>
      <w:r w:rsidR="00A33203">
        <w:rPr>
          <w:rFonts w:ascii="Times New Roman" w:eastAsia="Times New Roman" w:hAnsi="Times New Roman" w:cs="Times New Roman"/>
          <w:color w:val="000000" w:themeColor="text1"/>
        </w:rPr>
        <w:t>wants</w:t>
      </w:r>
      <w:r>
        <w:rPr>
          <w:rFonts w:ascii="Times New Roman" w:eastAsia="Times New Roman" w:hAnsi="Times New Roman" w:cs="Times New Roman"/>
          <w:color w:val="000000" w:themeColor="text1"/>
        </w:rPr>
        <w:t xml:space="preserve"> to be more involved with and/or give back to the AAP community. </w:t>
      </w:r>
    </w:p>
    <w:p w14:paraId="708B3BE4" w14:textId="77777777" w:rsidR="002D4E58" w:rsidRDefault="002D4E58">
      <w:pPr>
        <w:spacing w:line="278" w:lineRule="auto"/>
        <w:rPr>
          <w:rFonts w:ascii="Times New Roman" w:eastAsia="Times New Roman" w:hAnsi="Times New Roman" w:cs="Times New Roman"/>
          <w:color w:val="0F4761" w:themeColor="accent1" w:themeShade="BF"/>
          <w:sz w:val="40"/>
          <w:szCs w:val="40"/>
        </w:rPr>
      </w:pPr>
      <w:r>
        <w:rPr>
          <w:rFonts w:ascii="Times New Roman" w:eastAsia="Times New Roman" w:hAnsi="Times New Roman" w:cs="Times New Roman"/>
        </w:rPr>
        <w:br w:type="page"/>
      </w:r>
    </w:p>
    <w:p w14:paraId="570A0120" w14:textId="427729CB" w:rsidR="00A31D08" w:rsidRDefault="00A31D08" w:rsidP="00A31D08">
      <w:pPr>
        <w:pStyle w:val="Heading1"/>
        <w:rPr>
          <w:rFonts w:ascii="Times New Roman" w:eastAsia="Times New Roman" w:hAnsi="Times New Roman" w:cs="Times New Roman"/>
        </w:rPr>
      </w:pPr>
      <w:bookmarkStart w:id="3" w:name="_Toc202864879"/>
      <w:r w:rsidRPr="624DA261">
        <w:rPr>
          <w:rFonts w:ascii="Times New Roman" w:eastAsia="Times New Roman" w:hAnsi="Times New Roman" w:cs="Times New Roman"/>
        </w:rPr>
        <w:lastRenderedPageBreak/>
        <w:t>Committee Descriptions</w:t>
      </w:r>
      <w:bookmarkEnd w:id="3"/>
      <w:r w:rsidRPr="624DA261">
        <w:rPr>
          <w:rFonts w:ascii="Times New Roman" w:eastAsia="Times New Roman" w:hAnsi="Times New Roman" w:cs="Times New Roman"/>
        </w:rPr>
        <w:t xml:space="preserve"> </w:t>
      </w:r>
    </w:p>
    <w:p w14:paraId="35DA11FA" w14:textId="61EA5A8C" w:rsidR="00A31D08" w:rsidRPr="003F59EA" w:rsidRDefault="00A31D08" w:rsidP="003F59EA">
      <w:pPr>
        <w:pStyle w:val="Heading3"/>
        <w:rPr>
          <w:rFonts w:ascii="Times New Roman" w:eastAsia="Times New Roman" w:hAnsi="Times New Roman" w:cs="Times New Roman"/>
          <w:sz w:val="32"/>
          <w:szCs w:val="32"/>
        </w:rPr>
      </w:pPr>
      <w:bookmarkStart w:id="4" w:name="_Toc202864880"/>
      <w:r w:rsidRPr="003F59EA">
        <w:rPr>
          <w:rFonts w:ascii="Times New Roman" w:eastAsia="Times New Roman" w:hAnsi="Times New Roman" w:cs="Times New Roman"/>
          <w:sz w:val="32"/>
          <w:szCs w:val="32"/>
        </w:rPr>
        <w:t>Career</w:t>
      </w:r>
      <w:r w:rsidR="003F59EA">
        <w:rPr>
          <w:rFonts w:ascii="Times New Roman" w:eastAsia="Times New Roman" w:hAnsi="Times New Roman" w:cs="Times New Roman"/>
          <w:sz w:val="32"/>
          <w:szCs w:val="32"/>
        </w:rPr>
        <w:t xml:space="preserve"> </w:t>
      </w:r>
      <w:r w:rsidRPr="003F59EA">
        <w:rPr>
          <w:rFonts w:ascii="Times New Roman" w:eastAsia="Times New Roman" w:hAnsi="Times New Roman" w:cs="Times New Roman"/>
          <w:sz w:val="32"/>
          <w:szCs w:val="32"/>
        </w:rPr>
        <w:t>&amp; Alumni</w:t>
      </w:r>
      <w:bookmarkEnd w:id="4"/>
    </w:p>
    <w:p w14:paraId="09F06623" w14:textId="5EBE4387" w:rsidR="00A31D08" w:rsidRPr="00A366D7" w:rsidRDefault="00A31D08" w:rsidP="003F59EA">
      <w:pPr>
        <w:rPr>
          <w:rFonts w:ascii="Times New Roman" w:eastAsia="Times New Roman" w:hAnsi="Times New Roman" w:cs="Times New Roman"/>
        </w:rPr>
      </w:pPr>
      <w:r w:rsidRPr="00A366D7">
        <w:rPr>
          <w:rFonts w:ascii="Times New Roman" w:eastAsia="Times New Roman" w:hAnsi="Times New Roman" w:cs="Times New Roman"/>
        </w:rPr>
        <w:t xml:space="preserve">The </w:t>
      </w:r>
      <w:r w:rsidR="00A33203">
        <w:rPr>
          <w:rFonts w:ascii="Times New Roman" w:eastAsia="Times New Roman" w:hAnsi="Times New Roman" w:cs="Times New Roman"/>
        </w:rPr>
        <w:t>Career &amp; Alumni</w:t>
      </w:r>
      <w:r w:rsidRPr="00A366D7">
        <w:rPr>
          <w:rFonts w:ascii="Times New Roman" w:eastAsia="Times New Roman" w:hAnsi="Times New Roman" w:cs="Times New Roman"/>
        </w:rPr>
        <w:t xml:space="preserve"> Committee </w:t>
      </w:r>
      <w:r w:rsidR="00D54F76" w:rsidRPr="00A366D7">
        <w:rPr>
          <w:rFonts w:ascii="Times New Roman" w:eastAsia="Times New Roman" w:hAnsi="Times New Roman" w:cs="Times New Roman"/>
        </w:rPr>
        <w:t xml:space="preserve">offers a comprehensive slate of opportunities to AAP students to advance their </w:t>
      </w:r>
      <w:r w:rsidR="00A366D7">
        <w:rPr>
          <w:rFonts w:ascii="Times New Roman" w:eastAsia="Times New Roman" w:hAnsi="Times New Roman" w:cs="Times New Roman"/>
        </w:rPr>
        <w:t>professional skills.</w:t>
      </w:r>
      <w:r w:rsidRPr="00A366D7">
        <w:rPr>
          <w:rFonts w:ascii="Times New Roman" w:eastAsia="Times New Roman" w:hAnsi="Times New Roman" w:cs="Times New Roman"/>
        </w:rPr>
        <w:t xml:space="preserve"> </w:t>
      </w:r>
      <w:r w:rsidR="00D54F76" w:rsidRPr="00A366D7">
        <w:rPr>
          <w:rFonts w:ascii="Times New Roman" w:eastAsia="Times New Roman" w:hAnsi="Times New Roman" w:cs="Times New Roman"/>
        </w:rPr>
        <w:t xml:space="preserve">The committee will be responsible for developing events and programs to help students in their post-graduation prospects. This committee will be working often with the Life Design Lab and AAP faculty to create both practical </w:t>
      </w:r>
      <w:r w:rsidR="00A366D7">
        <w:rPr>
          <w:rFonts w:ascii="Times New Roman" w:eastAsia="Times New Roman" w:hAnsi="Times New Roman" w:cs="Times New Roman"/>
        </w:rPr>
        <w:t xml:space="preserve">professional skills </w:t>
      </w:r>
      <w:r w:rsidR="00D54F76" w:rsidRPr="00A366D7">
        <w:rPr>
          <w:rFonts w:ascii="Times New Roman" w:eastAsia="Times New Roman" w:hAnsi="Times New Roman" w:cs="Times New Roman"/>
        </w:rPr>
        <w:t>workshops and</w:t>
      </w:r>
      <w:r w:rsidR="00A366D7">
        <w:rPr>
          <w:rFonts w:ascii="Times New Roman" w:eastAsia="Times New Roman" w:hAnsi="Times New Roman" w:cs="Times New Roman"/>
        </w:rPr>
        <w:t>/</w:t>
      </w:r>
      <w:r w:rsidR="00D54F76" w:rsidRPr="00A366D7">
        <w:rPr>
          <w:rFonts w:ascii="Times New Roman" w:eastAsia="Times New Roman" w:hAnsi="Times New Roman" w:cs="Times New Roman"/>
        </w:rPr>
        <w:t>or</w:t>
      </w:r>
      <w:r w:rsidR="00A366D7">
        <w:rPr>
          <w:rFonts w:ascii="Times New Roman" w:eastAsia="Times New Roman" w:hAnsi="Times New Roman" w:cs="Times New Roman"/>
        </w:rPr>
        <w:t xml:space="preserve"> foster networking</w:t>
      </w:r>
      <w:r w:rsidR="00D54F76" w:rsidRPr="00A366D7">
        <w:rPr>
          <w:rFonts w:ascii="Times New Roman" w:eastAsia="Times New Roman" w:hAnsi="Times New Roman" w:cs="Times New Roman"/>
        </w:rPr>
        <w:t xml:space="preserve"> connections</w:t>
      </w:r>
      <w:r w:rsidR="00A366D7">
        <w:rPr>
          <w:rFonts w:ascii="Times New Roman" w:eastAsia="Times New Roman" w:hAnsi="Times New Roman" w:cs="Times New Roman"/>
        </w:rPr>
        <w:t xml:space="preserve">/opportunities </w:t>
      </w:r>
      <w:r w:rsidR="00D54F76" w:rsidRPr="00A366D7">
        <w:rPr>
          <w:rFonts w:ascii="Times New Roman" w:eastAsia="Times New Roman" w:hAnsi="Times New Roman" w:cs="Times New Roman"/>
        </w:rPr>
        <w:t xml:space="preserve">with AAP alumni and industry professionals. </w:t>
      </w:r>
      <w:r w:rsidR="00D54F76" w:rsidRPr="00A366D7">
        <w:rPr>
          <w:rFonts w:ascii="Times New Roman" w:eastAsia="Times New Roman" w:hAnsi="Times New Roman" w:cs="Times New Roman"/>
          <w:i/>
          <w:iCs/>
        </w:rPr>
        <w:t xml:space="preserve">As there are many JHU policies surrounding alumni and industry professional engagement, this committee will work very closely with the </w:t>
      </w:r>
      <w:r w:rsidR="00EC11E5">
        <w:rPr>
          <w:rFonts w:ascii="Times New Roman" w:eastAsia="Times New Roman" w:hAnsi="Times New Roman" w:cs="Times New Roman"/>
          <w:i/>
          <w:iCs/>
        </w:rPr>
        <w:t>Advisor</w:t>
      </w:r>
      <w:r w:rsidR="00D54F76" w:rsidRPr="00A366D7">
        <w:rPr>
          <w:rFonts w:ascii="Times New Roman" w:eastAsia="Times New Roman" w:hAnsi="Times New Roman" w:cs="Times New Roman"/>
          <w:i/>
          <w:iCs/>
        </w:rPr>
        <w:t xml:space="preserve"> for SGA to </w:t>
      </w:r>
      <w:r w:rsidR="00A366D7">
        <w:rPr>
          <w:rFonts w:ascii="Times New Roman" w:eastAsia="Times New Roman" w:hAnsi="Times New Roman" w:cs="Times New Roman"/>
          <w:i/>
          <w:iCs/>
        </w:rPr>
        <w:t xml:space="preserve">solicit external alumni and industry participation </w:t>
      </w:r>
      <w:r w:rsidR="00D54F76" w:rsidRPr="00A366D7">
        <w:rPr>
          <w:rFonts w:ascii="Times New Roman" w:eastAsia="Times New Roman" w:hAnsi="Times New Roman" w:cs="Times New Roman"/>
          <w:i/>
          <w:iCs/>
        </w:rPr>
        <w:t xml:space="preserve">with the Life Design Lab and AAP faculty. </w:t>
      </w:r>
    </w:p>
    <w:p w14:paraId="668AF6AC" w14:textId="2D4D9FBF" w:rsidR="00A31D08" w:rsidRPr="003F59EA" w:rsidRDefault="00A31D08" w:rsidP="003F59EA">
      <w:pPr>
        <w:pStyle w:val="Heading3"/>
        <w:rPr>
          <w:rFonts w:ascii="Times New Roman" w:eastAsia="Times New Roman" w:hAnsi="Times New Roman" w:cs="Times New Roman"/>
          <w:sz w:val="32"/>
          <w:szCs w:val="32"/>
        </w:rPr>
      </w:pPr>
      <w:bookmarkStart w:id="5" w:name="_Toc202864881"/>
      <w:r w:rsidRPr="003F59EA">
        <w:rPr>
          <w:rFonts w:ascii="Times New Roman" w:eastAsia="Times New Roman" w:hAnsi="Times New Roman" w:cs="Times New Roman"/>
          <w:sz w:val="32"/>
          <w:szCs w:val="32"/>
        </w:rPr>
        <w:t>Communication &amp; Marketing</w:t>
      </w:r>
      <w:bookmarkEnd w:id="5"/>
    </w:p>
    <w:p w14:paraId="7C2619E5" w14:textId="284B376F" w:rsidR="00A31D08" w:rsidRPr="00A366D7" w:rsidRDefault="00A31D08" w:rsidP="003F59EA">
      <w:pPr>
        <w:rPr>
          <w:rFonts w:ascii="Times New Roman" w:eastAsia="Times New Roman" w:hAnsi="Times New Roman" w:cs="Times New Roman"/>
        </w:rPr>
      </w:pPr>
      <w:r w:rsidRPr="00A366D7">
        <w:rPr>
          <w:rFonts w:ascii="Times New Roman" w:eastAsia="Times New Roman" w:hAnsi="Times New Roman" w:cs="Times New Roman"/>
        </w:rPr>
        <w:t>The Communications and Marketing Committee is responsible for</w:t>
      </w:r>
      <w:r w:rsidR="00D54F76" w:rsidRPr="00A366D7">
        <w:rPr>
          <w:rFonts w:ascii="Times New Roman" w:eastAsia="Times New Roman" w:hAnsi="Times New Roman" w:cs="Times New Roman"/>
        </w:rPr>
        <w:t xml:space="preserve"> increasing engagement with</w:t>
      </w:r>
      <w:r w:rsidR="00EC11E5">
        <w:rPr>
          <w:rFonts w:ascii="Times New Roman" w:eastAsia="Times New Roman" w:hAnsi="Times New Roman" w:cs="Times New Roman"/>
        </w:rPr>
        <w:t>in</w:t>
      </w:r>
      <w:r w:rsidR="00D54F76" w:rsidRPr="00A366D7">
        <w:rPr>
          <w:rFonts w:ascii="Times New Roman" w:eastAsia="Times New Roman" w:hAnsi="Times New Roman" w:cs="Times New Roman"/>
        </w:rPr>
        <w:t xml:space="preserve"> the AAP </w:t>
      </w:r>
      <w:r w:rsidR="00EC11E5">
        <w:rPr>
          <w:rFonts w:ascii="Times New Roman" w:eastAsia="Times New Roman" w:hAnsi="Times New Roman" w:cs="Times New Roman"/>
        </w:rPr>
        <w:t>student body</w:t>
      </w:r>
      <w:r w:rsidR="00D54F76" w:rsidRPr="00A366D7">
        <w:rPr>
          <w:rFonts w:ascii="Times New Roman" w:eastAsia="Times New Roman" w:hAnsi="Times New Roman" w:cs="Times New Roman"/>
        </w:rPr>
        <w:t>. Along with the Secretary for AAP, the Communications and Marketing committee manages the SGA Hopkins Groups page. Th</w:t>
      </w:r>
      <w:r w:rsidR="003F59EA">
        <w:rPr>
          <w:rFonts w:ascii="Times New Roman" w:eastAsia="Times New Roman" w:hAnsi="Times New Roman" w:cs="Times New Roman"/>
        </w:rPr>
        <w:t>is</w:t>
      </w:r>
      <w:r w:rsidR="00D54F76" w:rsidRPr="00A366D7">
        <w:rPr>
          <w:rFonts w:ascii="Times New Roman" w:eastAsia="Times New Roman" w:hAnsi="Times New Roman" w:cs="Times New Roman"/>
        </w:rPr>
        <w:t xml:space="preserve"> committee works with other committees to promote their events, creating flyers and other engaging marketing materials. The committee also serves as a place for clubs and organizations to get ideas for promoting their events. </w:t>
      </w:r>
      <w:r w:rsidR="003F59EA">
        <w:rPr>
          <w:rFonts w:ascii="Times New Roman" w:eastAsia="Times New Roman" w:hAnsi="Times New Roman" w:cs="Times New Roman"/>
        </w:rPr>
        <w:t xml:space="preserve">The Communications &amp; Marketing </w:t>
      </w:r>
      <w:r w:rsidR="00EC11E5">
        <w:rPr>
          <w:rFonts w:ascii="Times New Roman" w:eastAsia="Times New Roman" w:hAnsi="Times New Roman" w:cs="Times New Roman"/>
        </w:rPr>
        <w:t xml:space="preserve">Committee </w:t>
      </w:r>
      <w:r w:rsidR="003F59EA">
        <w:rPr>
          <w:rFonts w:ascii="Times New Roman" w:eastAsia="Times New Roman" w:hAnsi="Times New Roman" w:cs="Times New Roman"/>
        </w:rPr>
        <w:t xml:space="preserve">will be taught JHU branding policies to ensure compliance with JHU policies. </w:t>
      </w:r>
    </w:p>
    <w:p w14:paraId="5CBC583B" w14:textId="6F4D3FA5" w:rsidR="00A31D08" w:rsidRPr="003F59EA" w:rsidRDefault="0037054A" w:rsidP="003F59EA">
      <w:pPr>
        <w:pStyle w:val="Heading3"/>
        <w:rPr>
          <w:rFonts w:ascii="Times New Roman" w:eastAsia="Times New Roman" w:hAnsi="Times New Roman" w:cs="Times New Roman"/>
          <w:sz w:val="32"/>
          <w:szCs w:val="32"/>
        </w:rPr>
      </w:pPr>
      <w:bookmarkStart w:id="6" w:name="_Toc202864882"/>
      <w:r>
        <w:rPr>
          <w:rFonts w:ascii="Times New Roman" w:eastAsia="Times New Roman" w:hAnsi="Times New Roman" w:cs="Times New Roman"/>
          <w:sz w:val="32"/>
          <w:szCs w:val="32"/>
        </w:rPr>
        <w:t>Events &amp; Engagement</w:t>
      </w:r>
      <w:bookmarkEnd w:id="6"/>
      <w:r>
        <w:rPr>
          <w:rFonts w:ascii="Times New Roman" w:eastAsia="Times New Roman" w:hAnsi="Times New Roman" w:cs="Times New Roman"/>
          <w:sz w:val="32"/>
          <w:szCs w:val="32"/>
        </w:rPr>
        <w:t xml:space="preserve"> </w:t>
      </w:r>
    </w:p>
    <w:p w14:paraId="4091BAF5" w14:textId="40602A76" w:rsidR="00A31D08" w:rsidRPr="00A366D7" w:rsidRDefault="00A31D08" w:rsidP="003F59EA">
      <w:pPr>
        <w:rPr>
          <w:rFonts w:ascii="Times New Roman" w:eastAsia="Times New Roman" w:hAnsi="Times New Roman" w:cs="Times New Roman"/>
        </w:rPr>
      </w:pPr>
      <w:r w:rsidRPr="00A366D7">
        <w:rPr>
          <w:rFonts w:ascii="Times New Roman" w:eastAsia="Times New Roman" w:hAnsi="Times New Roman" w:cs="Times New Roman"/>
        </w:rPr>
        <w:t xml:space="preserve">The </w:t>
      </w:r>
      <w:r w:rsidR="0037054A">
        <w:rPr>
          <w:rFonts w:ascii="Times New Roman" w:eastAsia="Times New Roman" w:hAnsi="Times New Roman" w:cs="Times New Roman"/>
        </w:rPr>
        <w:t xml:space="preserve">Events &amp; Engagement </w:t>
      </w:r>
      <w:r w:rsidR="0037054A" w:rsidRPr="00A366D7">
        <w:rPr>
          <w:rFonts w:ascii="Times New Roman" w:eastAsia="Times New Roman" w:hAnsi="Times New Roman" w:cs="Times New Roman"/>
        </w:rPr>
        <w:t>Committee</w:t>
      </w:r>
      <w:r w:rsidRPr="00A366D7">
        <w:rPr>
          <w:rFonts w:ascii="Times New Roman" w:eastAsia="Times New Roman" w:hAnsi="Times New Roman" w:cs="Times New Roman"/>
        </w:rPr>
        <w:t xml:space="preserve"> designs and executes engaging events and programs that </w:t>
      </w:r>
      <w:proofErr w:type="gramStart"/>
      <w:r w:rsidRPr="00A366D7">
        <w:rPr>
          <w:rFonts w:ascii="Times New Roman" w:eastAsia="Times New Roman" w:hAnsi="Times New Roman" w:cs="Times New Roman"/>
        </w:rPr>
        <w:t>enrich</w:t>
      </w:r>
      <w:r w:rsidR="003F59EA">
        <w:rPr>
          <w:rFonts w:ascii="Times New Roman" w:eastAsia="Times New Roman" w:hAnsi="Times New Roman" w:cs="Times New Roman"/>
        </w:rPr>
        <w:t>es</w:t>
      </w:r>
      <w:proofErr w:type="gramEnd"/>
      <w:r w:rsidRPr="00A366D7">
        <w:rPr>
          <w:rFonts w:ascii="Times New Roman" w:eastAsia="Times New Roman" w:hAnsi="Times New Roman" w:cs="Times New Roman"/>
        </w:rPr>
        <w:t xml:space="preserve"> </w:t>
      </w:r>
      <w:proofErr w:type="gramStart"/>
      <w:r w:rsidRPr="00A366D7">
        <w:rPr>
          <w:rFonts w:ascii="Times New Roman" w:eastAsia="Times New Roman" w:hAnsi="Times New Roman" w:cs="Times New Roman"/>
        </w:rPr>
        <w:t>the graduate</w:t>
      </w:r>
      <w:proofErr w:type="gramEnd"/>
      <w:r w:rsidRPr="00A366D7">
        <w:rPr>
          <w:rFonts w:ascii="Times New Roman" w:eastAsia="Times New Roman" w:hAnsi="Times New Roman" w:cs="Times New Roman"/>
        </w:rPr>
        <w:t xml:space="preserve"> student experience. The Committee works to create opportunities for social interaction, skill development, and community building through activities tailored to the diverse interests and needs of the AAP student body.</w:t>
      </w:r>
    </w:p>
    <w:p w14:paraId="26FD4778" w14:textId="77777777" w:rsidR="002D4E58" w:rsidRDefault="002D4E58">
      <w:pPr>
        <w:spacing w:line="278" w:lineRule="auto"/>
        <w:rPr>
          <w:rFonts w:ascii="Times New Roman" w:eastAsia="Times New Roman" w:hAnsi="Times New Roman" w:cs="Times New Roman"/>
          <w:color w:val="0F4761" w:themeColor="accent1" w:themeShade="BF"/>
          <w:sz w:val="32"/>
          <w:szCs w:val="32"/>
        </w:rPr>
      </w:pPr>
      <w:r>
        <w:rPr>
          <w:rFonts w:ascii="Times New Roman" w:eastAsia="Times New Roman" w:hAnsi="Times New Roman" w:cs="Times New Roman"/>
          <w:sz w:val="32"/>
          <w:szCs w:val="32"/>
        </w:rPr>
        <w:br w:type="page"/>
      </w:r>
    </w:p>
    <w:p w14:paraId="31BE1595" w14:textId="2885904B" w:rsidR="00A31D08" w:rsidRPr="003F59EA" w:rsidRDefault="00A31D08" w:rsidP="003F59EA">
      <w:pPr>
        <w:pStyle w:val="Heading3"/>
        <w:rPr>
          <w:rFonts w:ascii="Times New Roman" w:eastAsia="Times New Roman" w:hAnsi="Times New Roman" w:cs="Times New Roman"/>
          <w:sz w:val="32"/>
          <w:szCs w:val="32"/>
        </w:rPr>
      </w:pPr>
      <w:bookmarkStart w:id="7" w:name="_Toc202864883"/>
      <w:r w:rsidRPr="003F59EA">
        <w:rPr>
          <w:rFonts w:ascii="Times New Roman" w:eastAsia="Times New Roman" w:hAnsi="Times New Roman" w:cs="Times New Roman"/>
          <w:sz w:val="32"/>
          <w:szCs w:val="32"/>
        </w:rPr>
        <w:lastRenderedPageBreak/>
        <w:t>Governance</w:t>
      </w:r>
      <w:bookmarkEnd w:id="7"/>
    </w:p>
    <w:p w14:paraId="5EB08D7D" w14:textId="1003FF33" w:rsidR="00497993" w:rsidRDefault="00A31D08" w:rsidP="003F59EA">
      <w:pPr>
        <w:rPr>
          <w:rFonts w:ascii="Times New Roman" w:eastAsia="Times New Roman" w:hAnsi="Times New Roman" w:cs="Times New Roman"/>
        </w:rPr>
      </w:pPr>
      <w:r w:rsidRPr="00A366D7">
        <w:rPr>
          <w:rFonts w:ascii="Times New Roman" w:eastAsia="Times New Roman" w:hAnsi="Times New Roman" w:cs="Times New Roman"/>
        </w:rPr>
        <w:t xml:space="preserve">The Governance Committee ensures the smooth and transparent operation of the AAP Student Government Association. </w:t>
      </w:r>
      <w:r w:rsidR="00497993">
        <w:rPr>
          <w:rFonts w:ascii="Times New Roman" w:eastAsia="Times New Roman" w:hAnsi="Times New Roman" w:cs="Times New Roman"/>
        </w:rPr>
        <w:t xml:space="preserve">The committee will maintain the by-laws and are responsible for managing any changes to the by-laws. The committee will work with all other committees and the Executive Board to ensure that JHU policies are being followed at all times. The Governance Committee will work with the Executive Board and the </w:t>
      </w:r>
      <w:r w:rsidR="00EC11E5">
        <w:rPr>
          <w:rFonts w:ascii="Times New Roman" w:eastAsia="Times New Roman" w:hAnsi="Times New Roman" w:cs="Times New Roman"/>
        </w:rPr>
        <w:t>Advisor</w:t>
      </w:r>
      <w:r w:rsidR="00497993">
        <w:rPr>
          <w:rFonts w:ascii="Times New Roman" w:eastAsia="Times New Roman" w:hAnsi="Times New Roman" w:cs="Times New Roman"/>
        </w:rPr>
        <w:t xml:space="preserve"> for SGA to ensure that elections are being conducted in Hopkins Groups in a fair and accessible manner. </w:t>
      </w:r>
    </w:p>
    <w:p w14:paraId="644EC108" w14:textId="07536986" w:rsidR="00A31D08" w:rsidRDefault="00A31D08" w:rsidP="003F59EA">
      <w:pPr>
        <w:rPr>
          <w:rFonts w:ascii="Times New Roman" w:eastAsia="Times New Roman" w:hAnsi="Times New Roman" w:cs="Times New Roman"/>
        </w:rPr>
      </w:pPr>
      <w:r w:rsidRPr="00A366D7">
        <w:rPr>
          <w:rFonts w:ascii="Times New Roman" w:eastAsia="Times New Roman" w:hAnsi="Times New Roman" w:cs="Times New Roman"/>
        </w:rPr>
        <w:t>Additionally, the Governance Committee plays a key role in supporting other student organizations</w:t>
      </w:r>
      <w:r w:rsidR="00497993">
        <w:rPr>
          <w:rFonts w:ascii="Times New Roman" w:eastAsia="Times New Roman" w:hAnsi="Times New Roman" w:cs="Times New Roman"/>
        </w:rPr>
        <w:t>. They make up a large part of the final approval group for new club applications, and they assist the President with support for SGA</w:t>
      </w:r>
      <w:r w:rsidR="00EC11E5">
        <w:rPr>
          <w:rFonts w:ascii="Times New Roman" w:eastAsia="Times New Roman" w:hAnsi="Times New Roman" w:cs="Times New Roman"/>
        </w:rPr>
        <w:t>-</w:t>
      </w:r>
      <w:r w:rsidR="00497993">
        <w:rPr>
          <w:rFonts w:ascii="Times New Roman" w:eastAsia="Times New Roman" w:hAnsi="Times New Roman" w:cs="Times New Roman"/>
        </w:rPr>
        <w:t xml:space="preserve">sponsored clubs and organizations regarding policies. They lead the effort with the President to ensure that all clubs are certified as active every semester. </w:t>
      </w:r>
    </w:p>
    <w:p w14:paraId="2F95869B" w14:textId="1F2A0323" w:rsidR="00BA39DF" w:rsidRPr="00A366D7" w:rsidRDefault="00BA39DF" w:rsidP="003F59EA">
      <w:pPr>
        <w:rPr>
          <w:rFonts w:ascii="Times New Roman" w:eastAsia="Times New Roman" w:hAnsi="Times New Roman" w:cs="Times New Roman"/>
        </w:rPr>
      </w:pPr>
      <w:r>
        <w:rPr>
          <w:rFonts w:ascii="Times New Roman" w:eastAsia="Times New Roman" w:hAnsi="Times New Roman" w:cs="Times New Roman"/>
        </w:rPr>
        <w:t>The Governance Committee will also be responsible for working with the President regarding student advocacy campaigns. Student Advocacy means that students are requesting changes to a policy or that students are requesting additional resources like a food pantry, lounge space</w:t>
      </w:r>
      <w:r w:rsidR="00EC11E5">
        <w:rPr>
          <w:rFonts w:ascii="Times New Roman" w:eastAsia="Times New Roman" w:hAnsi="Times New Roman" w:cs="Times New Roman"/>
        </w:rPr>
        <w:t xml:space="preserve">, etc. </w:t>
      </w:r>
      <w:r>
        <w:rPr>
          <w:rFonts w:ascii="Times New Roman" w:eastAsia="Times New Roman" w:hAnsi="Times New Roman" w:cs="Times New Roman"/>
        </w:rPr>
        <w:t xml:space="preserve">These changes are not always able to be made, but sometimes they can be successful. </w:t>
      </w:r>
    </w:p>
    <w:p w14:paraId="3C5029D2" w14:textId="77777777" w:rsidR="00A31D08" w:rsidRDefault="00A31D08" w:rsidP="00A31D08"/>
    <w:sectPr w:rsidR="00A31D08" w:rsidSect="004E01A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0878D" w14:textId="77777777" w:rsidR="00A33203" w:rsidRDefault="00A33203" w:rsidP="00A33203">
      <w:pPr>
        <w:spacing w:after="0" w:line="240" w:lineRule="auto"/>
      </w:pPr>
      <w:r>
        <w:separator/>
      </w:r>
    </w:p>
  </w:endnote>
  <w:endnote w:type="continuationSeparator" w:id="0">
    <w:p w14:paraId="5E54B3B1" w14:textId="77777777" w:rsidR="00A33203" w:rsidRDefault="00A33203" w:rsidP="00A3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9D942" w14:textId="77777777" w:rsidR="00A33203" w:rsidRDefault="00A33203" w:rsidP="00A33203">
      <w:pPr>
        <w:spacing w:after="0" w:line="240" w:lineRule="auto"/>
      </w:pPr>
      <w:r>
        <w:separator/>
      </w:r>
    </w:p>
  </w:footnote>
  <w:footnote w:type="continuationSeparator" w:id="0">
    <w:p w14:paraId="18D71C0B" w14:textId="77777777" w:rsidR="00A33203" w:rsidRDefault="00A33203" w:rsidP="00A33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A4B3"/>
    <w:multiLevelType w:val="hybridMultilevel"/>
    <w:tmpl w:val="FFFFFFFF"/>
    <w:lvl w:ilvl="0" w:tplc="7A4C48A4">
      <w:start w:val="1"/>
      <w:numFmt w:val="upperRoman"/>
      <w:lvlText w:val="%1."/>
      <w:lvlJc w:val="right"/>
      <w:pPr>
        <w:ind w:left="720" w:hanging="360"/>
      </w:pPr>
    </w:lvl>
    <w:lvl w:ilvl="1" w:tplc="36D4ECF6">
      <w:start w:val="1"/>
      <w:numFmt w:val="lowerLetter"/>
      <w:lvlText w:val="%2."/>
      <w:lvlJc w:val="left"/>
      <w:pPr>
        <w:ind w:left="1440" w:hanging="360"/>
      </w:pPr>
    </w:lvl>
    <w:lvl w:ilvl="2" w:tplc="34840530">
      <w:start w:val="1"/>
      <w:numFmt w:val="lowerRoman"/>
      <w:lvlText w:val="%3."/>
      <w:lvlJc w:val="right"/>
      <w:pPr>
        <w:ind w:left="2160" w:hanging="180"/>
      </w:pPr>
    </w:lvl>
    <w:lvl w:ilvl="3" w:tplc="7F78B200">
      <w:start w:val="1"/>
      <w:numFmt w:val="decimal"/>
      <w:lvlText w:val="%4."/>
      <w:lvlJc w:val="left"/>
      <w:pPr>
        <w:ind w:left="2880" w:hanging="360"/>
      </w:pPr>
    </w:lvl>
    <w:lvl w:ilvl="4" w:tplc="1F94CA5C">
      <w:start w:val="1"/>
      <w:numFmt w:val="lowerLetter"/>
      <w:lvlText w:val="%5."/>
      <w:lvlJc w:val="left"/>
      <w:pPr>
        <w:ind w:left="3600" w:hanging="360"/>
      </w:pPr>
    </w:lvl>
    <w:lvl w:ilvl="5" w:tplc="B618442C">
      <w:start w:val="1"/>
      <w:numFmt w:val="lowerRoman"/>
      <w:lvlText w:val="%6."/>
      <w:lvlJc w:val="right"/>
      <w:pPr>
        <w:ind w:left="4320" w:hanging="180"/>
      </w:pPr>
    </w:lvl>
    <w:lvl w:ilvl="6" w:tplc="A8540FFC">
      <w:start w:val="1"/>
      <w:numFmt w:val="decimal"/>
      <w:lvlText w:val="%7."/>
      <w:lvlJc w:val="left"/>
      <w:pPr>
        <w:ind w:left="5040" w:hanging="360"/>
      </w:pPr>
    </w:lvl>
    <w:lvl w:ilvl="7" w:tplc="BBAE8E5A">
      <w:start w:val="1"/>
      <w:numFmt w:val="lowerLetter"/>
      <w:lvlText w:val="%8."/>
      <w:lvlJc w:val="left"/>
      <w:pPr>
        <w:ind w:left="5760" w:hanging="360"/>
      </w:pPr>
    </w:lvl>
    <w:lvl w:ilvl="8" w:tplc="830009DE">
      <w:start w:val="1"/>
      <w:numFmt w:val="lowerRoman"/>
      <w:lvlText w:val="%9."/>
      <w:lvlJc w:val="right"/>
      <w:pPr>
        <w:ind w:left="6480" w:hanging="180"/>
      </w:pPr>
    </w:lvl>
  </w:abstractNum>
  <w:abstractNum w:abstractNumId="1" w15:restartNumberingAfterBreak="0">
    <w:nsid w:val="143FDF47"/>
    <w:multiLevelType w:val="hybridMultilevel"/>
    <w:tmpl w:val="FFFFFFFF"/>
    <w:lvl w:ilvl="0" w:tplc="D4F69848">
      <w:start w:val="1"/>
      <w:numFmt w:val="upperRoman"/>
      <w:lvlText w:val="%1."/>
      <w:lvlJc w:val="right"/>
      <w:pPr>
        <w:ind w:left="720" w:hanging="360"/>
      </w:pPr>
    </w:lvl>
    <w:lvl w:ilvl="1" w:tplc="7FFC45F6">
      <w:start w:val="1"/>
      <w:numFmt w:val="lowerLetter"/>
      <w:lvlText w:val="%2."/>
      <w:lvlJc w:val="left"/>
      <w:pPr>
        <w:ind w:left="1440" w:hanging="360"/>
      </w:pPr>
    </w:lvl>
    <w:lvl w:ilvl="2" w:tplc="59D2448E">
      <w:start w:val="1"/>
      <w:numFmt w:val="lowerRoman"/>
      <w:lvlText w:val="%3."/>
      <w:lvlJc w:val="right"/>
      <w:pPr>
        <w:ind w:left="2160" w:hanging="180"/>
      </w:pPr>
    </w:lvl>
    <w:lvl w:ilvl="3" w:tplc="5434AFE8">
      <w:start w:val="1"/>
      <w:numFmt w:val="decimal"/>
      <w:lvlText w:val="%4."/>
      <w:lvlJc w:val="left"/>
      <w:pPr>
        <w:ind w:left="2880" w:hanging="360"/>
      </w:pPr>
    </w:lvl>
    <w:lvl w:ilvl="4" w:tplc="DFDA7364">
      <w:start w:val="1"/>
      <w:numFmt w:val="lowerLetter"/>
      <w:lvlText w:val="%5."/>
      <w:lvlJc w:val="left"/>
      <w:pPr>
        <w:ind w:left="3600" w:hanging="360"/>
      </w:pPr>
    </w:lvl>
    <w:lvl w:ilvl="5" w:tplc="65C6C0B8">
      <w:start w:val="1"/>
      <w:numFmt w:val="lowerRoman"/>
      <w:lvlText w:val="%6."/>
      <w:lvlJc w:val="right"/>
      <w:pPr>
        <w:ind w:left="4320" w:hanging="180"/>
      </w:pPr>
    </w:lvl>
    <w:lvl w:ilvl="6" w:tplc="0DD05E0A">
      <w:start w:val="1"/>
      <w:numFmt w:val="decimal"/>
      <w:lvlText w:val="%7."/>
      <w:lvlJc w:val="left"/>
      <w:pPr>
        <w:ind w:left="5040" w:hanging="360"/>
      </w:pPr>
    </w:lvl>
    <w:lvl w:ilvl="7" w:tplc="2FBA44A8">
      <w:start w:val="1"/>
      <w:numFmt w:val="lowerLetter"/>
      <w:lvlText w:val="%8."/>
      <w:lvlJc w:val="left"/>
      <w:pPr>
        <w:ind w:left="5760" w:hanging="360"/>
      </w:pPr>
    </w:lvl>
    <w:lvl w:ilvl="8" w:tplc="41EA0B40">
      <w:start w:val="1"/>
      <w:numFmt w:val="lowerRoman"/>
      <w:lvlText w:val="%9."/>
      <w:lvlJc w:val="right"/>
      <w:pPr>
        <w:ind w:left="6480" w:hanging="180"/>
      </w:pPr>
    </w:lvl>
  </w:abstractNum>
  <w:abstractNum w:abstractNumId="2" w15:restartNumberingAfterBreak="0">
    <w:nsid w:val="331A09D4"/>
    <w:multiLevelType w:val="hybridMultilevel"/>
    <w:tmpl w:val="FFFFFFFF"/>
    <w:lvl w:ilvl="0" w:tplc="0CEC112A">
      <w:start w:val="1"/>
      <w:numFmt w:val="upperRoman"/>
      <w:lvlText w:val="%1."/>
      <w:lvlJc w:val="right"/>
      <w:pPr>
        <w:ind w:left="720" w:hanging="360"/>
      </w:pPr>
    </w:lvl>
    <w:lvl w:ilvl="1" w:tplc="CC6E4810">
      <w:start w:val="1"/>
      <w:numFmt w:val="lowerLetter"/>
      <w:lvlText w:val="%2."/>
      <w:lvlJc w:val="left"/>
      <w:pPr>
        <w:ind w:left="1440" w:hanging="360"/>
      </w:pPr>
    </w:lvl>
    <w:lvl w:ilvl="2" w:tplc="07FEF302">
      <w:start w:val="1"/>
      <w:numFmt w:val="lowerRoman"/>
      <w:lvlText w:val="%3."/>
      <w:lvlJc w:val="right"/>
      <w:pPr>
        <w:ind w:left="2160" w:hanging="180"/>
      </w:pPr>
    </w:lvl>
    <w:lvl w:ilvl="3" w:tplc="4906CEAA">
      <w:start w:val="1"/>
      <w:numFmt w:val="decimal"/>
      <w:lvlText w:val="%4."/>
      <w:lvlJc w:val="left"/>
      <w:pPr>
        <w:ind w:left="2880" w:hanging="360"/>
      </w:pPr>
    </w:lvl>
    <w:lvl w:ilvl="4" w:tplc="FBC68FE0">
      <w:start w:val="1"/>
      <w:numFmt w:val="lowerLetter"/>
      <w:lvlText w:val="%5."/>
      <w:lvlJc w:val="left"/>
      <w:pPr>
        <w:ind w:left="3600" w:hanging="360"/>
      </w:pPr>
    </w:lvl>
    <w:lvl w:ilvl="5" w:tplc="025E2B88">
      <w:start w:val="1"/>
      <w:numFmt w:val="lowerRoman"/>
      <w:lvlText w:val="%6."/>
      <w:lvlJc w:val="right"/>
      <w:pPr>
        <w:ind w:left="4320" w:hanging="180"/>
      </w:pPr>
    </w:lvl>
    <w:lvl w:ilvl="6" w:tplc="565CA2E8">
      <w:start w:val="1"/>
      <w:numFmt w:val="decimal"/>
      <w:lvlText w:val="%7."/>
      <w:lvlJc w:val="left"/>
      <w:pPr>
        <w:ind w:left="5040" w:hanging="360"/>
      </w:pPr>
    </w:lvl>
    <w:lvl w:ilvl="7" w:tplc="470285DE">
      <w:start w:val="1"/>
      <w:numFmt w:val="lowerLetter"/>
      <w:lvlText w:val="%8."/>
      <w:lvlJc w:val="left"/>
      <w:pPr>
        <w:ind w:left="5760" w:hanging="360"/>
      </w:pPr>
    </w:lvl>
    <w:lvl w:ilvl="8" w:tplc="3434FDD2">
      <w:start w:val="1"/>
      <w:numFmt w:val="lowerRoman"/>
      <w:lvlText w:val="%9."/>
      <w:lvlJc w:val="right"/>
      <w:pPr>
        <w:ind w:left="6480" w:hanging="180"/>
      </w:pPr>
    </w:lvl>
  </w:abstractNum>
  <w:abstractNum w:abstractNumId="3" w15:restartNumberingAfterBreak="0">
    <w:nsid w:val="39C7B607"/>
    <w:multiLevelType w:val="hybridMultilevel"/>
    <w:tmpl w:val="FFFFFFFF"/>
    <w:lvl w:ilvl="0" w:tplc="AB6A9596">
      <w:start w:val="1"/>
      <w:numFmt w:val="upperRoman"/>
      <w:lvlText w:val="%1."/>
      <w:lvlJc w:val="right"/>
      <w:pPr>
        <w:ind w:left="720" w:hanging="360"/>
      </w:pPr>
    </w:lvl>
    <w:lvl w:ilvl="1" w:tplc="0F209008">
      <w:start w:val="1"/>
      <w:numFmt w:val="lowerLetter"/>
      <w:lvlText w:val="%2."/>
      <w:lvlJc w:val="left"/>
      <w:pPr>
        <w:ind w:left="1440" w:hanging="360"/>
      </w:pPr>
    </w:lvl>
    <w:lvl w:ilvl="2" w:tplc="1D76B10C">
      <w:start w:val="1"/>
      <w:numFmt w:val="lowerRoman"/>
      <w:lvlText w:val="%3."/>
      <w:lvlJc w:val="right"/>
      <w:pPr>
        <w:ind w:left="2160" w:hanging="180"/>
      </w:pPr>
    </w:lvl>
    <w:lvl w:ilvl="3" w:tplc="AFD07520">
      <w:start w:val="1"/>
      <w:numFmt w:val="decimal"/>
      <w:lvlText w:val="%4."/>
      <w:lvlJc w:val="left"/>
      <w:pPr>
        <w:ind w:left="2880" w:hanging="360"/>
      </w:pPr>
    </w:lvl>
    <w:lvl w:ilvl="4" w:tplc="BE02DE3A">
      <w:start w:val="1"/>
      <w:numFmt w:val="lowerLetter"/>
      <w:lvlText w:val="%5."/>
      <w:lvlJc w:val="left"/>
      <w:pPr>
        <w:ind w:left="3600" w:hanging="360"/>
      </w:pPr>
    </w:lvl>
    <w:lvl w:ilvl="5" w:tplc="F3E8B9F8">
      <w:start w:val="1"/>
      <w:numFmt w:val="lowerRoman"/>
      <w:lvlText w:val="%6."/>
      <w:lvlJc w:val="right"/>
      <w:pPr>
        <w:ind w:left="4320" w:hanging="180"/>
      </w:pPr>
    </w:lvl>
    <w:lvl w:ilvl="6" w:tplc="F9D87200">
      <w:start w:val="1"/>
      <w:numFmt w:val="decimal"/>
      <w:lvlText w:val="%7."/>
      <w:lvlJc w:val="left"/>
      <w:pPr>
        <w:ind w:left="5040" w:hanging="360"/>
      </w:pPr>
    </w:lvl>
    <w:lvl w:ilvl="7" w:tplc="C7AEF1C0">
      <w:start w:val="1"/>
      <w:numFmt w:val="lowerLetter"/>
      <w:lvlText w:val="%8."/>
      <w:lvlJc w:val="left"/>
      <w:pPr>
        <w:ind w:left="5760" w:hanging="360"/>
      </w:pPr>
    </w:lvl>
    <w:lvl w:ilvl="8" w:tplc="050616C0">
      <w:start w:val="1"/>
      <w:numFmt w:val="lowerRoman"/>
      <w:lvlText w:val="%9."/>
      <w:lvlJc w:val="right"/>
      <w:pPr>
        <w:ind w:left="6480" w:hanging="180"/>
      </w:pPr>
    </w:lvl>
  </w:abstractNum>
  <w:abstractNum w:abstractNumId="4" w15:restartNumberingAfterBreak="0">
    <w:nsid w:val="3A511F4D"/>
    <w:multiLevelType w:val="hybridMultilevel"/>
    <w:tmpl w:val="FFFFFFFF"/>
    <w:lvl w:ilvl="0" w:tplc="5AA26852">
      <w:start w:val="1"/>
      <w:numFmt w:val="upperRoman"/>
      <w:lvlText w:val="%1."/>
      <w:lvlJc w:val="right"/>
      <w:pPr>
        <w:ind w:left="720" w:hanging="360"/>
      </w:pPr>
    </w:lvl>
    <w:lvl w:ilvl="1" w:tplc="97B44A74">
      <w:start w:val="1"/>
      <w:numFmt w:val="lowerLetter"/>
      <w:lvlText w:val="%2."/>
      <w:lvlJc w:val="left"/>
      <w:pPr>
        <w:ind w:left="1440" w:hanging="360"/>
      </w:pPr>
    </w:lvl>
    <w:lvl w:ilvl="2" w:tplc="C952C6E2">
      <w:start w:val="1"/>
      <w:numFmt w:val="lowerRoman"/>
      <w:lvlText w:val="%3."/>
      <w:lvlJc w:val="right"/>
      <w:pPr>
        <w:ind w:left="2160" w:hanging="180"/>
      </w:pPr>
    </w:lvl>
    <w:lvl w:ilvl="3" w:tplc="4D48417C">
      <w:start w:val="1"/>
      <w:numFmt w:val="decimal"/>
      <w:lvlText w:val="%4."/>
      <w:lvlJc w:val="left"/>
      <w:pPr>
        <w:ind w:left="2880" w:hanging="360"/>
      </w:pPr>
    </w:lvl>
    <w:lvl w:ilvl="4" w:tplc="7F041A94">
      <w:start w:val="1"/>
      <w:numFmt w:val="lowerLetter"/>
      <w:lvlText w:val="%5."/>
      <w:lvlJc w:val="left"/>
      <w:pPr>
        <w:ind w:left="3600" w:hanging="360"/>
      </w:pPr>
    </w:lvl>
    <w:lvl w:ilvl="5" w:tplc="03D67638">
      <w:start w:val="1"/>
      <w:numFmt w:val="lowerRoman"/>
      <w:lvlText w:val="%6."/>
      <w:lvlJc w:val="right"/>
      <w:pPr>
        <w:ind w:left="4320" w:hanging="180"/>
      </w:pPr>
    </w:lvl>
    <w:lvl w:ilvl="6" w:tplc="C1BE41F4">
      <w:start w:val="1"/>
      <w:numFmt w:val="decimal"/>
      <w:lvlText w:val="%7."/>
      <w:lvlJc w:val="left"/>
      <w:pPr>
        <w:ind w:left="5040" w:hanging="360"/>
      </w:pPr>
    </w:lvl>
    <w:lvl w:ilvl="7" w:tplc="BB1E0892">
      <w:start w:val="1"/>
      <w:numFmt w:val="lowerLetter"/>
      <w:lvlText w:val="%8."/>
      <w:lvlJc w:val="left"/>
      <w:pPr>
        <w:ind w:left="5760" w:hanging="360"/>
      </w:pPr>
    </w:lvl>
    <w:lvl w:ilvl="8" w:tplc="046C09C4">
      <w:start w:val="1"/>
      <w:numFmt w:val="lowerRoman"/>
      <w:lvlText w:val="%9."/>
      <w:lvlJc w:val="right"/>
      <w:pPr>
        <w:ind w:left="6480" w:hanging="180"/>
      </w:pPr>
    </w:lvl>
  </w:abstractNum>
  <w:abstractNum w:abstractNumId="5" w15:restartNumberingAfterBreak="0">
    <w:nsid w:val="44D295B9"/>
    <w:multiLevelType w:val="hybridMultilevel"/>
    <w:tmpl w:val="FFFFFFFF"/>
    <w:lvl w:ilvl="0" w:tplc="595E0068">
      <w:start w:val="1"/>
      <w:numFmt w:val="upperRoman"/>
      <w:lvlText w:val="%1."/>
      <w:lvlJc w:val="right"/>
      <w:pPr>
        <w:ind w:left="720" w:hanging="360"/>
      </w:pPr>
    </w:lvl>
    <w:lvl w:ilvl="1" w:tplc="D7E04012">
      <w:start w:val="1"/>
      <w:numFmt w:val="lowerLetter"/>
      <w:lvlText w:val="%2."/>
      <w:lvlJc w:val="left"/>
      <w:pPr>
        <w:ind w:left="1440" w:hanging="360"/>
      </w:pPr>
    </w:lvl>
    <w:lvl w:ilvl="2" w:tplc="86F62AD8">
      <w:start w:val="1"/>
      <w:numFmt w:val="lowerRoman"/>
      <w:lvlText w:val="%3."/>
      <w:lvlJc w:val="right"/>
      <w:pPr>
        <w:ind w:left="2160" w:hanging="180"/>
      </w:pPr>
    </w:lvl>
    <w:lvl w:ilvl="3" w:tplc="2730DB60">
      <w:start w:val="1"/>
      <w:numFmt w:val="decimal"/>
      <w:lvlText w:val="%4."/>
      <w:lvlJc w:val="left"/>
      <w:pPr>
        <w:ind w:left="2880" w:hanging="360"/>
      </w:pPr>
    </w:lvl>
    <w:lvl w:ilvl="4" w:tplc="6F3821AE">
      <w:start w:val="1"/>
      <w:numFmt w:val="lowerLetter"/>
      <w:lvlText w:val="%5."/>
      <w:lvlJc w:val="left"/>
      <w:pPr>
        <w:ind w:left="3600" w:hanging="360"/>
      </w:pPr>
    </w:lvl>
    <w:lvl w:ilvl="5" w:tplc="60260382">
      <w:start w:val="1"/>
      <w:numFmt w:val="lowerRoman"/>
      <w:lvlText w:val="%6."/>
      <w:lvlJc w:val="right"/>
      <w:pPr>
        <w:ind w:left="4320" w:hanging="180"/>
      </w:pPr>
    </w:lvl>
    <w:lvl w:ilvl="6" w:tplc="0436CD06">
      <w:start w:val="1"/>
      <w:numFmt w:val="decimal"/>
      <w:lvlText w:val="%7."/>
      <w:lvlJc w:val="left"/>
      <w:pPr>
        <w:ind w:left="5040" w:hanging="360"/>
      </w:pPr>
    </w:lvl>
    <w:lvl w:ilvl="7" w:tplc="19F4FE7C">
      <w:start w:val="1"/>
      <w:numFmt w:val="lowerLetter"/>
      <w:lvlText w:val="%8."/>
      <w:lvlJc w:val="left"/>
      <w:pPr>
        <w:ind w:left="5760" w:hanging="360"/>
      </w:pPr>
    </w:lvl>
    <w:lvl w:ilvl="8" w:tplc="74CE7214">
      <w:start w:val="1"/>
      <w:numFmt w:val="lowerRoman"/>
      <w:lvlText w:val="%9."/>
      <w:lvlJc w:val="right"/>
      <w:pPr>
        <w:ind w:left="6480" w:hanging="180"/>
      </w:pPr>
    </w:lvl>
  </w:abstractNum>
  <w:abstractNum w:abstractNumId="6" w15:restartNumberingAfterBreak="0">
    <w:nsid w:val="4C262982"/>
    <w:multiLevelType w:val="hybridMultilevel"/>
    <w:tmpl w:val="FFFFFFFF"/>
    <w:lvl w:ilvl="0" w:tplc="E236ED3C">
      <w:start w:val="1"/>
      <w:numFmt w:val="decimal"/>
      <w:lvlText w:val="%1."/>
      <w:lvlJc w:val="left"/>
      <w:pPr>
        <w:ind w:left="360" w:hanging="360"/>
      </w:pPr>
    </w:lvl>
    <w:lvl w:ilvl="1" w:tplc="AF34CED4">
      <w:start w:val="1"/>
      <w:numFmt w:val="lowerLetter"/>
      <w:lvlText w:val="%2."/>
      <w:lvlJc w:val="left"/>
      <w:pPr>
        <w:ind w:left="1080" w:hanging="360"/>
      </w:pPr>
    </w:lvl>
    <w:lvl w:ilvl="2" w:tplc="4B22ABEE">
      <w:start w:val="1"/>
      <w:numFmt w:val="lowerRoman"/>
      <w:lvlText w:val="%3."/>
      <w:lvlJc w:val="right"/>
      <w:pPr>
        <w:ind w:left="1800" w:hanging="180"/>
      </w:pPr>
    </w:lvl>
    <w:lvl w:ilvl="3" w:tplc="49023614">
      <w:start w:val="1"/>
      <w:numFmt w:val="decimal"/>
      <w:lvlText w:val="%4."/>
      <w:lvlJc w:val="left"/>
      <w:pPr>
        <w:ind w:left="2520" w:hanging="360"/>
      </w:pPr>
    </w:lvl>
    <w:lvl w:ilvl="4" w:tplc="15C2215A">
      <w:start w:val="1"/>
      <w:numFmt w:val="lowerLetter"/>
      <w:lvlText w:val="%5."/>
      <w:lvlJc w:val="left"/>
      <w:pPr>
        <w:ind w:left="3240" w:hanging="360"/>
      </w:pPr>
    </w:lvl>
    <w:lvl w:ilvl="5" w:tplc="FA96E64E">
      <w:start w:val="1"/>
      <w:numFmt w:val="lowerRoman"/>
      <w:lvlText w:val="%6."/>
      <w:lvlJc w:val="right"/>
      <w:pPr>
        <w:ind w:left="3960" w:hanging="180"/>
      </w:pPr>
    </w:lvl>
    <w:lvl w:ilvl="6" w:tplc="D7848C96">
      <w:start w:val="1"/>
      <w:numFmt w:val="decimal"/>
      <w:lvlText w:val="%7."/>
      <w:lvlJc w:val="left"/>
      <w:pPr>
        <w:ind w:left="4680" w:hanging="360"/>
      </w:pPr>
    </w:lvl>
    <w:lvl w:ilvl="7" w:tplc="FB2E9EB6">
      <w:start w:val="1"/>
      <w:numFmt w:val="lowerLetter"/>
      <w:lvlText w:val="%8."/>
      <w:lvlJc w:val="left"/>
      <w:pPr>
        <w:ind w:left="5400" w:hanging="360"/>
      </w:pPr>
    </w:lvl>
    <w:lvl w:ilvl="8" w:tplc="1AEEA4C4">
      <w:start w:val="1"/>
      <w:numFmt w:val="lowerRoman"/>
      <w:lvlText w:val="%9."/>
      <w:lvlJc w:val="right"/>
      <w:pPr>
        <w:ind w:left="6120" w:hanging="180"/>
      </w:pPr>
    </w:lvl>
  </w:abstractNum>
  <w:abstractNum w:abstractNumId="7" w15:restartNumberingAfterBreak="0">
    <w:nsid w:val="4D25B2C0"/>
    <w:multiLevelType w:val="hybridMultilevel"/>
    <w:tmpl w:val="FFFFFFFF"/>
    <w:lvl w:ilvl="0" w:tplc="F8F0CEDC">
      <w:start w:val="1"/>
      <w:numFmt w:val="decimal"/>
      <w:lvlText w:val="%1."/>
      <w:lvlJc w:val="left"/>
      <w:pPr>
        <w:ind w:left="720" w:hanging="360"/>
      </w:pPr>
    </w:lvl>
    <w:lvl w:ilvl="1" w:tplc="42A29F72">
      <w:start w:val="1"/>
      <w:numFmt w:val="lowerLetter"/>
      <w:lvlText w:val="%2."/>
      <w:lvlJc w:val="left"/>
      <w:pPr>
        <w:ind w:left="1440" w:hanging="360"/>
      </w:pPr>
    </w:lvl>
    <w:lvl w:ilvl="2" w:tplc="61045CF8">
      <w:start w:val="1"/>
      <w:numFmt w:val="lowerRoman"/>
      <w:lvlText w:val="%3."/>
      <w:lvlJc w:val="right"/>
      <w:pPr>
        <w:ind w:left="2160" w:hanging="180"/>
      </w:pPr>
    </w:lvl>
    <w:lvl w:ilvl="3" w:tplc="F5DE0C04">
      <w:start w:val="1"/>
      <w:numFmt w:val="decimal"/>
      <w:lvlText w:val="%4."/>
      <w:lvlJc w:val="left"/>
      <w:pPr>
        <w:ind w:left="2880" w:hanging="360"/>
      </w:pPr>
    </w:lvl>
    <w:lvl w:ilvl="4" w:tplc="713EFC2E">
      <w:start w:val="1"/>
      <w:numFmt w:val="lowerLetter"/>
      <w:lvlText w:val="%5."/>
      <w:lvlJc w:val="left"/>
      <w:pPr>
        <w:ind w:left="3600" w:hanging="360"/>
      </w:pPr>
    </w:lvl>
    <w:lvl w:ilvl="5" w:tplc="2CE01CA4">
      <w:start w:val="1"/>
      <w:numFmt w:val="lowerRoman"/>
      <w:lvlText w:val="%6."/>
      <w:lvlJc w:val="right"/>
      <w:pPr>
        <w:ind w:left="4320" w:hanging="180"/>
      </w:pPr>
    </w:lvl>
    <w:lvl w:ilvl="6" w:tplc="3158452E">
      <w:start w:val="1"/>
      <w:numFmt w:val="decimal"/>
      <w:lvlText w:val="%7."/>
      <w:lvlJc w:val="left"/>
      <w:pPr>
        <w:ind w:left="5040" w:hanging="360"/>
      </w:pPr>
    </w:lvl>
    <w:lvl w:ilvl="7" w:tplc="845A07C2">
      <w:start w:val="1"/>
      <w:numFmt w:val="lowerLetter"/>
      <w:lvlText w:val="%8."/>
      <w:lvlJc w:val="left"/>
      <w:pPr>
        <w:ind w:left="5760" w:hanging="360"/>
      </w:pPr>
    </w:lvl>
    <w:lvl w:ilvl="8" w:tplc="14EADCD2">
      <w:start w:val="1"/>
      <w:numFmt w:val="lowerRoman"/>
      <w:lvlText w:val="%9."/>
      <w:lvlJc w:val="right"/>
      <w:pPr>
        <w:ind w:left="6480" w:hanging="180"/>
      </w:pPr>
    </w:lvl>
  </w:abstractNum>
  <w:abstractNum w:abstractNumId="8" w15:restartNumberingAfterBreak="0">
    <w:nsid w:val="50A4EBCB"/>
    <w:multiLevelType w:val="hybridMultilevel"/>
    <w:tmpl w:val="FFFFFFFF"/>
    <w:lvl w:ilvl="0" w:tplc="E29E8656">
      <w:start w:val="1"/>
      <w:numFmt w:val="upperRoman"/>
      <w:lvlText w:val="%1."/>
      <w:lvlJc w:val="right"/>
      <w:pPr>
        <w:ind w:left="720" w:hanging="360"/>
      </w:pPr>
    </w:lvl>
    <w:lvl w:ilvl="1" w:tplc="18B67EFE">
      <w:start w:val="1"/>
      <w:numFmt w:val="lowerLetter"/>
      <w:lvlText w:val="%2."/>
      <w:lvlJc w:val="left"/>
      <w:pPr>
        <w:ind w:left="1440" w:hanging="360"/>
      </w:pPr>
    </w:lvl>
    <w:lvl w:ilvl="2" w:tplc="67A0F60C">
      <w:start w:val="1"/>
      <w:numFmt w:val="lowerRoman"/>
      <w:lvlText w:val="%3."/>
      <w:lvlJc w:val="right"/>
      <w:pPr>
        <w:ind w:left="2160" w:hanging="180"/>
      </w:pPr>
    </w:lvl>
    <w:lvl w:ilvl="3" w:tplc="BC1652E4">
      <w:start w:val="1"/>
      <w:numFmt w:val="decimal"/>
      <w:lvlText w:val="%4."/>
      <w:lvlJc w:val="left"/>
      <w:pPr>
        <w:ind w:left="2880" w:hanging="360"/>
      </w:pPr>
    </w:lvl>
    <w:lvl w:ilvl="4" w:tplc="835CC8C8">
      <w:start w:val="1"/>
      <w:numFmt w:val="lowerLetter"/>
      <w:lvlText w:val="%5."/>
      <w:lvlJc w:val="left"/>
      <w:pPr>
        <w:ind w:left="3600" w:hanging="360"/>
      </w:pPr>
    </w:lvl>
    <w:lvl w:ilvl="5" w:tplc="288E3AFE">
      <w:start w:val="1"/>
      <w:numFmt w:val="lowerRoman"/>
      <w:lvlText w:val="%6."/>
      <w:lvlJc w:val="right"/>
      <w:pPr>
        <w:ind w:left="4320" w:hanging="180"/>
      </w:pPr>
    </w:lvl>
    <w:lvl w:ilvl="6" w:tplc="AE1E4870">
      <w:start w:val="1"/>
      <w:numFmt w:val="decimal"/>
      <w:lvlText w:val="%7."/>
      <w:lvlJc w:val="left"/>
      <w:pPr>
        <w:ind w:left="5040" w:hanging="360"/>
      </w:pPr>
    </w:lvl>
    <w:lvl w:ilvl="7" w:tplc="40AA331E">
      <w:start w:val="1"/>
      <w:numFmt w:val="lowerLetter"/>
      <w:lvlText w:val="%8."/>
      <w:lvlJc w:val="left"/>
      <w:pPr>
        <w:ind w:left="5760" w:hanging="360"/>
      </w:pPr>
    </w:lvl>
    <w:lvl w:ilvl="8" w:tplc="870C7390">
      <w:start w:val="1"/>
      <w:numFmt w:val="lowerRoman"/>
      <w:lvlText w:val="%9."/>
      <w:lvlJc w:val="right"/>
      <w:pPr>
        <w:ind w:left="6480" w:hanging="180"/>
      </w:pPr>
    </w:lvl>
  </w:abstractNum>
  <w:abstractNum w:abstractNumId="9" w15:restartNumberingAfterBreak="0">
    <w:nsid w:val="5482027A"/>
    <w:multiLevelType w:val="hybridMultilevel"/>
    <w:tmpl w:val="FFFFFFFF"/>
    <w:lvl w:ilvl="0" w:tplc="E7D45A24">
      <w:start w:val="1"/>
      <w:numFmt w:val="upperRoman"/>
      <w:lvlText w:val="%1."/>
      <w:lvlJc w:val="right"/>
      <w:pPr>
        <w:ind w:left="720" w:hanging="360"/>
      </w:pPr>
    </w:lvl>
    <w:lvl w:ilvl="1" w:tplc="6DB65854">
      <w:start w:val="1"/>
      <w:numFmt w:val="lowerLetter"/>
      <w:lvlText w:val="%2."/>
      <w:lvlJc w:val="left"/>
      <w:pPr>
        <w:ind w:left="1440" w:hanging="360"/>
      </w:pPr>
    </w:lvl>
    <w:lvl w:ilvl="2" w:tplc="2902AF26">
      <w:start w:val="1"/>
      <w:numFmt w:val="lowerRoman"/>
      <w:lvlText w:val="%3."/>
      <w:lvlJc w:val="right"/>
      <w:pPr>
        <w:ind w:left="2160" w:hanging="180"/>
      </w:pPr>
    </w:lvl>
    <w:lvl w:ilvl="3" w:tplc="C53627FC">
      <w:start w:val="1"/>
      <w:numFmt w:val="decimal"/>
      <w:lvlText w:val="%4."/>
      <w:lvlJc w:val="left"/>
      <w:pPr>
        <w:ind w:left="2880" w:hanging="360"/>
      </w:pPr>
    </w:lvl>
    <w:lvl w:ilvl="4" w:tplc="5FF6F7DA">
      <w:start w:val="1"/>
      <w:numFmt w:val="lowerLetter"/>
      <w:lvlText w:val="%5."/>
      <w:lvlJc w:val="left"/>
      <w:pPr>
        <w:ind w:left="3600" w:hanging="360"/>
      </w:pPr>
    </w:lvl>
    <w:lvl w:ilvl="5" w:tplc="F5B82596">
      <w:start w:val="1"/>
      <w:numFmt w:val="lowerRoman"/>
      <w:lvlText w:val="%6."/>
      <w:lvlJc w:val="right"/>
      <w:pPr>
        <w:ind w:left="4320" w:hanging="180"/>
      </w:pPr>
    </w:lvl>
    <w:lvl w:ilvl="6" w:tplc="72DA7A1A">
      <w:start w:val="1"/>
      <w:numFmt w:val="decimal"/>
      <w:lvlText w:val="%7."/>
      <w:lvlJc w:val="left"/>
      <w:pPr>
        <w:ind w:left="5040" w:hanging="360"/>
      </w:pPr>
    </w:lvl>
    <w:lvl w:ilvl="7" w:tplc="A5C0291E">
      <w:start w:val="1"/>
      <w:numFmt w:val="lowerLetter"/>
      <w:lvlText w:val="%8."/>
      <w:lvlJc w:val="left"/>
      <w:pPr>
        <w:ind w:left="5760" w:hanging="360"/>
      </w:pPr>
    </w:lvl>
    <w:lvl w:ilvl="8" w:tplc="BC4656E8">
      <w:start w:val="1"/>
      <w:numFmt w:val="lowerRoman"/>
      <w:lvlText w:val="%9."/>
      <w:lvlJc w:val="right"/>
      <w:pPr>
        <w:ind w:left="6480" w:hanging="180"/>
      </w:pPr>
    </w:lvl>
  </w:abstractNum>
  <w:abstractNum w:abstractNumId="10" w15:restartNumberingAfterBreak="0">
    <w:nsid w:val="572BBE0C"/>
    <w:multiLevelType w:val="hybridMultilevel"/>
    <w:tmpl w:val="FFFFFFFF"/>
    <w:lvl w:ilvl="0" w:tplc="F4F86206">
      <w:start w:val="1"/>
      <w:numFmt w:val="upperRoman"/>
      <w:lvlText w:val="%1."/>
      <w:lvlJc w:val="right"/>
      <w:pPr>
        <w:ind w:left="720" w:hanging="360"/>
      </w:pPr>
    </w:lvl>
    <w:lvl w:ilvl="1" w:tplc="EE7812BE">
      <w:start w:val="1"/>
      <w:numFmt w:val="lowerLetter"/>
      <w:lvlText w:val="%2."/>
      <w:lvlJc w:val="left"/>
      <w:pPr>
        <w:ind w:left="1440" w:hanging="360"/>
      </w:pPr>
    </w:lvl>
    <w:lvl w:ilvl="2" w:tplc="66E03EA4">
      <w:start w:val="1"/>
      <w:numFmt w:val="lowerRoman"/>
      <w:lvlText w:val="%3."/>
      <w:lvlJc w:val="right"/>
      <w:pPr>
        <w:ind w:left="2160" w:hanging="180"/>
      </w:pPr>
    </w:lvl>
    <w:lvl w:ilvl="3" w:tplc="681EA85A">
      <w:start w:val="1"/>
      <w:numFmt w:val="decimal"/>
      <w:lvlText w:val="%4."/>
      <w:lvlJc w:val="left"/>
      <w:pPr>
        <w:ind w:left="2880" w:hanging="360"/>
      </w:pPr>
    </w:lvl>
    <w:lvl w:ilvl="4" w:tplc="058AC90E">
      <w:start w:val="1"/>
      <w:numFmt w:val="lowerLetter"/>
      <w:lvlText w:val="%5."/>
      <w:lvlJc w:val="left"/>
      <w:pPr>
        <w:ind w:left="3600" w:hanging="360"/>
      </w:pPr>
    </w:lvl>
    <w:lvl w:ilvl="5" w:tplc="CC9AE6D6">
      <w:start w:val="1"/>
      <w:numFmt w:val="lowerRoman"/>
      <w:lvlText w:val="%6."/>
      <w:lvlJc w:val="right"/>
      <w:pPr>
        <w:ind w:left="4320" w:hanging="180"/>
      </w:pPr>
    </w:lvl>
    <w:lvl w:ilvl="6" w:tplc="5F2443E2">
      <w:start w:val="1"/>
      <w:numFmt w:val="decimal"/>
      <w:lvlText w:val="%7."/>
      <w:lvlJc w:val="left"/>
      <w:pPr>
        <w:ind w:left="5040" w:hanging="360"/>
      </w:pPr>
    </w:lvl>
    <w:lvl w:ilvl="7" w:tplc="A4A01DCE">
      <w:start w:val="1"/>
      <w:numFmt w:val="lowerLetter"/>
      <w:lvlText w:val="%8."/>
      <w:lvlJc w:val="left"/>
      <w:pPr>
        <w:ind w:left="5760" w:hanging="360"/>
      </w:pPr>
    </w:lvl>
    <w:lvl w:ilvl="8" w:tplc="D0586694">
      <w:start w:val="1"/>
      <w:numFmt w:val="lowerRoman"/>
      <w:lvlText w:val="%9."/>
      <w:lvlJc w:val="right"/>
      <w:pPr>
        <w:ind w:left="6480" w:hanging="180"/>
      </w:pPr>
    </w:lvl>
  </w:abstractNum>
  <w:abstractNum w:abstractNumId="11" w15:restartNumberingAfterBreak="0">
    <w:nsid w:val="64A55EF9"/>
    <w:multiLevelType w:val="hybridMultilevel"/>
    <w:tmpl w:val="8190F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419B1"/>
    <w:multiLevelType w:val="hybridMultilevel"/>
    <w:tmpl w:val="FFFFFFFF"/>
    <w:lvl w:ilvl="0" w:tplc="2424E916">
      <w:start w:val="1"/>
      <w:numFmt w:val="upperRoman"/>
      <w:lvlText w:val="%1."/>
      <w:lvlJc w:val="right"/>
      <w:pPr>
        <w:ind w:left="720" w:hanging="360"/>
      </w:pPr>
    </w:lvl>
    <w:lvl w:ilvl="1" w:tplc="77C077C2">
      <w:start w:val="1"/>
      <w:numFmt w:val="lowerLetter"/>
      <w:lvlText w:val="%2."/>
      <w:lvlJc w:val="left"/>
      <w:pPr>
        <w:ind w:left="1440" w:hanging="360"/>
      </w:pPr>
    </w:lvl>
    <w:lvl w:ilvl="2" w:tplc="E1BA533A">
      <w:start w:val="1"/>
      <w:numFmt w:val="lowerRoman"/>
      <w:lvlText w:val="%3."/>
      <w:lvlJc w:val="right"/>
      <w:pPr>
        <w:ind w:left="2160" w:hanging="180"/>
      </w:pPr>
    </w:lvl>
    <w:lvl w:ilvl="3" w:tplc="6494FE2A">
      <w:start w:val="1"/>
      <w:numFmt w:val="decimal"/>
      <w:lvlText w:val="%4."/>
      <w:lvlJc w:val="left"/>
      <w:pPr>
        <w:ind w:left="2880" w:hanging="360"/>
      </w:pPr>
    </w:lvl>
    <w:lvl w:ilvl="4" w:tplc="3C366E5C">
      <w:start w:val="1"/>
      <w:numFmt w:val="lowerLetter"/>
      <w:lvlText w:val="%5."/>
      <w:lvlJc w:val="left"/>
      <w:pPr>
        <w:ind w:left="3600" w:hanging="360"/>
      </w:pPr>
    </w:lvl>
    <w:lvl w:ilvl="5" w:tplc="2ED65552">
      <w:start w:val="1"/>
      <w:numFmt w:val="lowerRoman"/>
      <w:lvlText w:val="%6."/>
      <w:lvlJc w:val="right"/>
      <w:pPr>
        <w:ind w:left="4320" w:hanging="180"/>
      </w:pPr>
    </w:lvl>
    <w:lvl w:ilvl="6" w:tplc="905448D0">
      <w:start w:val="1"/>
      <w:numFmt w:val="decimal"/>
      <w:lvlText w:val="%7."/>
      <w:lvlJc w:val="left"/>
      <w:pPr>
        <w:ind w:left="5040" w:hanging="360"/>
      </w:pPr>
    </w:lvl>
    <w:lvl w:ilvl="7" w:tplc="D660D7FA">
      <w:start w:val="1"/>
      <w:numFmt w:val="lowerLetter"/>
      <w:lvlText w:val="%8."/>
      <w:lvlJc w:val="left"/>
      <w:pPr>
        <w:ind w:left="5760" w:hanging="360"/>
      </w:pPr>
    </w:lvl>
    <w:lvl w:ilvl="8" w:tplc="3DE615E8">
      <w:start w:val="1"/>
      <w:numFmt w:val="lowerRoman"/>
      <w:lvlText w:val="%9."/>
      <w:lvlJc w:val="right"/>
      <w:pPr>
        <w:ind w:left="6480" w:hanging="180"/>
      </w:pPr>
    </w:lvl>
  </w:abstractNum>
  <w:abstractNum w:abstractNumId="13" w15:restartNumberingAfterBreak="0">
    <w:nsid w:val="7D9EC503"/>
    <w:multiLevelType w:val="hybridMultilevel"/>
    <w:tmpl w:val="FFFFFFFF"/>
    <w:lvl w:ilvl="0" w:tplc="FF7A83D4">
      <w:start w:val="1"/>
      <w:numFmt w:val="upperRoman"/>
      <w:lvlText w:val="%1."/>
      <w:lvlJc w:val="right"/>
      <w:pPr>
        <w:ind w:left="720" w:hanging="360"/>
      </w:pPr>
    </w:lvl>
    <w:lvl w:ilvl="1" w:tplc="C07617C0">
      <w:start w:val="1"/>
      <w:numFmt w:val="lowerLetter"/>
      <w:lvlText w:val="%2."/>
      <w:lvlJc w:val="left"/>
      <w:pPr>
        <w:ind w:left="1440" w:hanging="360"/>
      </w:pPr>
    </w:lvl>
    <w:lvl w:ilvl="2" w:tplc="8AC06A58">
      <w:start w:val="1"/>
      <w:numFmt w:val="lowerRoman"/>
      <w:lvlText w:val="%3."/>
      <w:lvlJc w:val="right"/>
      <w:pPr>
        <w:ind w:left="2160" w:hanging="180"/>
      </w:pPr>
    </w:lvl>
    <w:lvl w:ilvl="3" w:tplc="3CDA027C">
      <w:start w:val="1"/>
      <w:numFmt w:val="decimal"/>
      <w:lvlText w:val="%4."/>
      <w:lvlJc w:val="left"/>
      <w:pPr>
        <w:ind w:left="2880" w:hanging="360"/>
      </w:pPr>
    </w:lvl>
    <w:lvl w:ilvl="4" w:tplc="CDAA7D86">
      <w:start w:val="1"/>
      <w:numFmt w:val="lowerLetter"/>
      <w:lvlText w:val="%5."/>
      <w:lvlJc w:val="left"/>
      <w:pPr>
        <w:ind w:left="3600" w:hanging="360"/>
      </w:pPr>
    </w:lvl>
    <w:lvl w:ilvl="5" w:tplc="DBA6072E">
      <w:start w:val="1"/>
      <w:numFmt w:val="lowerRoman"/>
      <w:lvlText w:val="%6."/>
      <w:lvlJc w:val="right"/>
      <w:pPr>
        <w:ind w:left="4320" w:hanging="180"/>
      </w:pPr>
    </w:lvl>
    <w:lvl w:ilvl="6" w:tplc="E1F89DF4">
      <w:start w:val="1"/>
      <w:numFmt w:val="decimal"/>
      <w:lvlText w:val="%7."/>
      <w:lvlJc w:val="left"/>
      <w:pPr>
        <w:ind w:left="5040" w:hanging="360"/>
      </w:pPr>
    </w:lvl>
    <w:lvl w:ilvl="7" w:tplc="33A8190A">
      <w:start w:val="1"/>
      <w:numFmt w:val="lowerLetter"/>
      <w:lvlText w:val="%8."/>
      <w:lvlJc w:val="left"/>
      <w:pPr>
        <w:ind w:left="5760" w:hanging="360"/>
      </w:pPr>
    </w:lvl>
    <w:lvl w:ilvl="8" w:tplc="E2045036">
      <w:start w:val="1"/>
      <w:numFmt w:val="lowerRoman"/>
      <w:lvlText w:val="%9."/>
      <w:lvlJc w:val="right"/>
      <w:pPr>
        <w:ind w:left="6480" w:hanging="180"/>
      </w:pPr>
    </w:lvl>
  </w:abstractNum>
  <w:num w:numId="1" w16cid:durableId="364408953">
    <w:abstractNumId w:val="12"/>
  </w:num>
  <w:num w:numId="2" w16cid:durableId="1665738181">
    <w:abstractNumId w:val="9"/>
  </w:num>
  <w:num w:numId="3" w16cid:durableId="712734789">
    <w:abstractNumId w:val="4"/>
  </w:num>
  <w:num w:numId="4" w16cid:durableId="1293486548">
    <w:abstractNumId w:val="10"/>
  </w:num>
  <w:num w:numId="5" w16cid:durableId="516502465">
    <w:abstractNumId w:val="5"/>
  </w:num>
  <w:num w:numId="6" w16cid:durableId="368603616">
    <w:abstractNumId w:val="2"/>
  </w:num>
  <w:num w:numId="7" w16cid:durableId="586234889">
    <w:abstractNumId w:val="8"/>
  </w:num>
  <w:num w:numId="8" w16cid:durableId="410467396">
    <w:abstractNumId w:val="0"/>
  </w:num>
  <w:num w:numId="9" w16cid:durableId="1245993065">
    <w:abstractNumId w:val="3"/>
  </w:num>
  <w:num w:numId="10" w16cid:durableId="245842005">
    <w:abstractNumId w:val="13"/>
  </w:num>
  <w:num w:numId="11" w16cid:durableId="1785925969">
    <w:abstractNumId w:val="7"/>
  </w:num>
  <w:num w:numId="12" w16cid:durableId="1415470596">
    <w:abstractNumId w:val="6"/>
  </w:num>
  <w:num w:numId="13" w16cid:durableId="630483671">
    <w:abstractNumId w:val="1"/>
  </w:num>
  <w:num w:numId="14" w16cid:durableId="1630280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08"/>
    <w:rsid w:val="00145EA0"/>
    <w:rsid w:val="0017501A"/>
    <w:rsid w:val="00182D0B"/>
    <w:rsid w:val="002D4E58"/>
    <w:rsid w:val="0037054A"/>
    <w:rsid w:val="003905FC"/>
    <w:rsid w:val="003F59EA"/>
    <w:rsid w:val="00427DF0"/>
    <w:rsid w:val="004524DF"/>
    <w:rsid w:val="00497993"/>
    <w:rsid w:val="004E01AB"/>
    <w:rsid w:val="0057356E"/>
    <w:rsid w:val="0061513A"/>
    <w:rsid w:val="006156E6"/>
    <w:rsid w:val="00644EC9"/>
    <w:rsid w:val="00666811"/>
    <w:rsid w:val="006E111B"/>
    <w:rsid w:val="006E60A6"/>
    <w:rsid w:val="007E01A4"/>
    <w:rsid w:val="007E6C25"/>
    <w:rsid w:val="0082567F"/>
    <w:rsid w:val="0088141E"/>
    <w:rsid w:val="00965186"/>
    <w:rsid w:val="00A30D7E"/>
    <w:rsid w:val="00A31D08"/>
    <w:rsid w:val="00A33203"/>
    <w:rsid w:val="00A366D7"/>
    <w:rsid w:val="00AA55A6"/>
    <w:rsid w:val="00B57844"/>
    <w:rsid w:val="00B6095C"/>
    <w:rsid w:val="00B912D1"/>
    <w:rsid w:val="00BA39DF"/>
    <w:rsid w:val="00BA66E3"/>
    <w:rsid w:val="00BB11C1"/>
    <w:rsid w:val="00C332FC"/>
    <w:rsid w:val="00D54F76"/>
    <w:rsid w:val="00D74ABE"/>
    <w:rsid w:val="00DD5338"/>
    <w:rsid w:val="00DE718B"/>
    <w:rsid w:val="00DF6049"/>
    <w:rsid w:val="00E16E8B"/>
    <w:rsid w:val="00E81D5E"/>
    <w:rsid w:val="00EC11E5"/>
    <w:rsid w:val="00F6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AF6C"/>
  <w15:chartTrackingRefBased/>
  <w15:docId w15:val="{8D4DBF3E-7749-4720-8187-2F4C3888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08"/>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A31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1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1D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D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D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D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D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D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D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D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1D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1D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D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D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D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D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D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D08"/>
    <w:rPr>
      <w:rFonts w:eastAsiaTheme="majorEastAsia" w:cstheme="majorBidi"/>
      <w:color w:val="272727" w:themeColor="text1" w:themeTint="D8"/>
    </w:rPr>
  </w:style>
  <w:style w:type="paragraph" w:styleId="Title">
    <w:name w:val="Title"/>
    <w:basedOn w:val="Normal"/>
    <w:next w:val="Normal"/>
    <w:link w:val="TitleChar"/>
    <w:uiPriority w:val="10"/>
    <w:qFormat/>
    <w:rsid w:val="00A31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D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D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D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D08"/>
    <w:pPr>
      <w:spacing w:before="160"/>
      <w:jc w:val="center"/>
    </w:pPr>
    <w:rPr>
      <w:i/>
      <w:iCs/>
      <w:color w:val="404040" w:themeColor="text1" w:themeTint="BF"/>
    </w:rPr>
  </w:style>
  <w:style w:type="character" w:customStyle="1" w:styleId="QuoteChar">
    <w:name w:val="Quote Char"/>
    <w:basedOn w:val="DefaultParagraphFont"/>
    <w:link w:val="Quote"/>
    <w:uiPriority w:val="29"/>
    <w:rsid w:val="00A31D08"/>
    <w:rPr>
      <w:i/>
      <w:iCs/>
      <w:color w:val="404040" w:themeColor="text1" w:themeTint="BF"/>
    </w:rPr>
  </w:style>
  <w:style w:type="paragraph" w:styleId="ListParagraph">
    <w:name w:val="List Paragraph"/>
    <w:basedOn w:val="Normal"/>
    <w:uiPriority w:val="34"/>
    <w:qFormat/>
    <w:rsid w:val="00A31D08"/>
    <w:pPr>
      <w:ind w:left="720"/>
      <w:contextualSpacing/>
    </w:pPr>
  </w:style>
  <w:style w:type="character" w:styleId="IntenseEmphasis">
    <w:name w:val="Intense Emphasis"/>
    <w:basedOn w:val="DefaultParagraphFont"/>
    <w:uiPriority w:val="21"/>
    <w:qFormat/>
    <w:rsid w:val="00A31D08"/>
    <w:rPr>
      <w:i/>
      <w:iCs/>
      <w:color w:val="0F4761" w:themeColor="accent1" w:themeShade="BF"/>
    </w:rPr>
  </w:style>
  <w:style w:type="paragraph" w:styleId="IntenseQuote">
    <w:name w:val="Intense Quote"/>
    <w:basedOn w:val="Normal"/>
    <w:next w:val="Normal"/>
    <w:link w:val="IntenseQuoteChar"/>
    <w:uiPriority w:val="30"/>
    <w:qFormat/>
    <w:rsid w:val="00A31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D08"/>
    <w:rPr>
      <w:i/>
      <w:iCs/>
      <w:color w:val="0F4761" w:themeColor="accent1" w:themeShade="BF"/>
    </w:rPr>
  </w:style>
  <w:style w:type="character" w:styleId="IntenseReference">
    <w:name w:val="Intense Reference"/>
    <w:basedOn w:val="DefaultParagraphFont"/>
    <w:uiPriority w:val="32"/>
    <w:qFormat/>
    <w:rsid w:val="00A31D08"/>
    <w:rPr>
      <w:b/>
      <w:bCs/>
      <w:smallCaps/>
      <w:color w:val="0F4761" w:themeColor="accent1" w:themeShade="BF"/>
      <w:spacing w:val="5"/>
    </w:rPr>
  </w:style>
  <w:style w:type="paragraph" w:styleId="CommentText">
    <w:name w:val="annotation text"/>
    <w:basedOn w:val="Normal"/>
    <w:link w:val="CommentTextChar"/>
    <w:uiPriority w:val="99"/>
    <w:semiHidden/>
    <w:unhideWhenUsed/>
    <w:rsid w:val="00A31D08"/>
    <w:pPr>
      <w:spacing w:line="240" w:lineRule="auto"/>
    </w:pPr>
    <w:rPr>
      <w:sz w:val="20"/>
      <w:szCs w:val="20"/>
    </w:rPr>
  </w:style>
  <w:style w:type="character" w:customStyle="1" w:styleId="CommentTextChar">
    <w:name w:val="Comment Text Char"/>
    <w:basedOn w:val="DefaultParagraphFont"/>
    <w:link w:val="CommentText"/>
    <w:uiPriority w:val="99"/>
    <w:semiHidden/>
    <w:rsid w:val="00A31D08"/>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A31D08"/>
    <w:rPr>
      <w:sz w:val="16"/>
      <w:szCs w:val="16"/>
    </w:rPr>
  </w:style>
  <w:style w:type="paragraph" w:styleId="TOCHeading">
    <w:name w:val="TOC Heading"/>
    <w:basedOn w:val="Heading1"/>
    <w:next w:val="Normal"/>
    <w:uiPriority w:val="39"/>
    <w:unhideWhenUsed/>
    <w:qFormat/>
    <w:rsid w:val="00A31D08"/>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A31D08"/>
    <w:pPr>
      <w:spacing w:after="100"/>
    </w:pPr>
  </w:style>
  <w:style w:type="paragraph" w:styleId="TOC2">
    <w:name w:val="toc 2"/>
    <w:basedOn w:val="Normal"/>
    <w:next w:val="Normal"/>
    <w:autoRedefine/>
    <w:uiPriority w:val="39"/>
    <w:unhideWhenUsed/>
    <w:rsid w:val="00A31D08"/>
    <w:pPr>
      <w:spacing w:after="100"/>
      <w:ind w:left="240"/>
    </w:pPr>
  </w:style>
  <w:style w:type="paragraph" w:styleId="TOC3">
    <w:name w:val="toc 3"/>
    <w:basedOn w:val="Normal"/>
    <w:next w:val="Normal"/>
    <w:autoRedefine/>
    <w:uiPriority w:val="39"/>
    <w:unhideWhenUsed/>
    <w:rsid w:val="00A31D08"/>
    <w:pPr>
      <w:spacing w:after="100"/>
      <w:ind w:left="480"/>
    </w:pPr>
  </w:style>
  <w:style w:type="character" w:styleId="Hyperlink">
    <w:name w:val="Hyperlink"/>
    <w:basedOn w:val="DefaultParagraphFont"/>
    <w:uiPriority w:val="99"/>
    <w:unhideWhenUsed/>
    <w:rsid w:val="00A31D08"/>
    <w:rPr>
      <w:color w:val="467886" w:themeColor="hyperlink"/>
      <w:u w:val="single"/>
    </w:rPr>
  </w:style>
  <w:style w:type="paragraph" w:styleId="Header">
    <w:name w:val="header"/>
    <w:basedOn w:val="Normal"/>
    <w:link w:val="HeaderChar"/>
    <w:uiPriority w:val="99"/>
    <w:unhideWhenUsed/>
    <w:rsid w:val="00A33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203"/>
    <w:rPr>
      <w:rFonts w:eastAsiaTheme="minorEastAsia"/>
      <w:kern w:val="0"/>
      <w:lang w:eastAsia="ja-JP"/>
      <w14:ligatures w14:val="none"/>
    </w:rPr>
  </w:style>
  <w:style w:type="paragraph" w:styleId="Footer">
    <w:name w:val="footer"/>
    <w:basedOn w:val="Normal"/>
    <w:link w:val="FooterChar"/>
    <w:uiPriority w:val="99"/>
    <w:unhideWhenUsed/>
    <w:rsid w:val="00A33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203"/>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Goldstein</dc:creator>
  <cp:keywords/>
  <dc:description/>
  <cp:lastModifiedBy>Christina Goldstein</cp:lastModifiedBy>
  <cp:revision>3</cp:revision>
  <dcterms:created xsi:type="dcterms:W3CDTF">2025-07-08T13:26:00Z</dcterms:created>
  <dcterms:modified xsi:type="dcterms:W3CDTF">2025-07-08T15:00:00Z</dcterms:modified>
</cp:coreProperties>
</file>